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075E9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039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F075E9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D729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Using mobile towers on site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41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F075E9" w:rsidRPr="002308BD" w:rsidTr="00F075E9">
        <w:trPr>
          <w:trHeight w:val="557"/>
        </w:trPr>
        <w:tc>
          <w:tcPr>
            <w:tcW w:w="1695" w:type="dxa"/>
          </w:tcPr>
          <w:p w:rsidR="00F075E9" w:rsidRPr="0053733B" w:rsidRDefault="00F075E9" w:rsidP="00F075E9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F075E9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F075E9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public</w:t>
            </w:r>
          </w:p>
          <w:p w:rsidR="00F075E9" w:rsidRPr="00372FD8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F075E9" w:rsidRPr="00A3602D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F075E9" w:rsidRDefault="00F075E9" w:rsidP="00F075E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The tower must be constructed by a PASMA trained person and build and used per </w:t>
            </w:r>
            <w:r w:rsidR="00E93408">
              <w:rPr>
                <w:rFonts w:asciiTheme="minorHAnsi" w:hAnsiTheme="minorHAnsi" w:cstheme="minorHAnsi"/>
              </w:rPr>
              <w:t>the manufactures specifications</w:t>
            </w:r>
            <w:r w:rsidR="006601F9">
              <w:rPr>
                <w:rFonts w:asciiTheme="minorHAnsi" w:hAnsiTheme="minorHAnsi" w:cstheme="minorHAnsi"/>
              </w:rPr>
              <w:t>.</w:t>
            </w:r>
            <w:bookmarkStart w:id="2" w:name="_GoBack"/>
            <w:bookmarkEnd w:id="2"/>
          </w:p>
          <w:p w:rsidR="00F075E9" w:rsidRDefault="00F075E9" w:rsidP="00F075E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3 points of contact </w:t>
            </w:r>
            <w:proofErr w:type="gramStart"/>
            <w:r w:rsidRPr="00151E0D">
              <w:rPr>
                <w:rFonts w:asciiTheme="minorHAnsi" w:hAnsiTheme="minorHAnsi" w:cstheme="minorHAnsi"/>
              </w:rPr>
              <w:t>must be achieved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whe</w:t>
            </w:r>
            <w:r w:rsidR="00E93408">
              <w:rPr>
                <w:rFonts w:asciiTheme="minorHAnsi" w:hAnsiTheme="minorHAnsi" w:cstheme="minorHAnsi"/>
              </w:rPr>
              <w:t>n climbing/ascending the ladder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Default="00F075E9" w:rsidP="00F075E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The guard rails </w:t>
            </w:r>
            <w:proofErr w:type="gramStart"/>
            <w:r w:rsidRPr="00151E0D">
              <w:rPr>
                <w:rFonts w:asciiTheme="minorHAnsi" w:hAnsiTheme="minorHAnsi" w:cstheme="minorHAnsi"/>
              </w:rPr>
              <w:t>must be fitted and not tampered with by users, both guardrails and toe boards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must be fitted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Pr="00151E0D" w:rsidRDefault="00F075E9" w:rsidP="00F075E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If trap hatches are </w:t>
            </w:r>
            <w:proofErr w:type="gramStart"/>
            <w:r w:rsidRPr="00151E0D">
              <w:rPr>
                <w:rFonts w:asciiTheme="minorHAnsi" w:hAnsiTheme="minorHAnsi" w:cstheme="minorHAnsi"/>
              </w:rPr>
              <w:t>fitted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they must be closed once access has been </w:t>
            </w:r>
            <w:r>
              <w:rPr>
                <w:rFonts w:asciiTheme="minorHAnsi" w:hAnsiTheme="minorHAnsi" w:cstheme="minorHAnsi"/>
              </w:rPr>
              <w:t>fitted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F075E9" w:rsidRPr="00A3602D" w:rsidRDefault="00F075E9" w:rsidP="00F075E9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F075E9" w:rsidRPr="00372FD8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5E9" w:rsidRPr="002308BD" w:rsidTr="00F075E9">
        <w:trPr>
          <w:trHeight w:val="1815"/>
        </w:trPr>
        <w:tc>
          <w:tcPr>
            <w:tcW w:w="1695" w:type="dxa"/>
          </w:tcPr>
          <w:p w:rsidR="00F075E9" w:rsidRPr="00A3602D" w:rsidRDefault="00F075E9" w:rsidP="00F075E9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Manual handling </w:t>
            </w:r>
          </w:p>
        </w:tc>
        <w:tc>
          <w:tcPr>
            <w:tcW w:w="1707" w:type="dxa"/>
          </w:tcPr>
          <w:p w:rsidR="00F075E9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F075E9" w:rsidRPr="00372FD8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F075E9" w:rsidRPr="00A3602D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F075E9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No equipment or tools </w:t>
            </w:r>
            <w:proofErr w:type="gramStart"/>
            <w:r w:rsidRPr="00151E0D">
              <w:rPr>
                <w:rFonts w:asciiTheme="minorHAnsi" w:hAnsiTheme="minorHAnsi" w:cstheme="minorHAnsi"/>
              </w:rPr>
              <w:t>must be carried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up the access ladders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>Castors/wh</w:t>
            </w:r>
            <w:r w:rsidR="00E93408">
              <w:rPr>
                <w:rFonts w:asciiTheme="minorHAnsi" w:hAnsiTheme="minorHAnsi" w:cstheme="minorHAnsi"/>
              </w:rPr>
              <w:t xml:space="preserve">eels </w:t>
            </w:r>
            <w:proofErr w:type="gramStart"/>
            <w:r w:rsidR="00E93408">
              <w:rPr>
                <w:rFonts w:asciiTheme="minorHAnsi" w:hAnsiTheme="minorHAnsi" w:cstheme="minorHAnsi"/>
              </w:rPr>
              <w:t>must be locked</w:t>
            </w:r>
            <w:proofErr w:type="gramEnd"/>
            <w:r w:rsidR="00E93408">
              <w:rPr>
                <w:rFonts w:asciiTheme="minorHAnsi" w:hAnsiTheme="minorHAnsi" w:cstheme="minorHAnsi"/>
              </w:rPr>
              <w:t xml:space="preserve"> when in use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Out riggers if fitted </w:t>
            </w:r>
            <w:proofErr w:type="gramStart"/>
            <w:r w:rsidRPr="00151E0D">
              <w:rPr>
                <w:rFonts w:asciiTheme="minorHAnsi" w:hAnsiTheme="minorHAnsi" w:cstheme="minorHAnsi"/>
              </w:rPr>
              <w:t>must be deployed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when the tower is in use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075E9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>Th</w:t>
            </w:r>
            <w:r w:rsidR="00E93408">
              <w:rPr>
                <w:rFonts w:asciiTheme="minorHAnsi" w:hAnsiTheme="minorHAnsi" w:cstheme="minorHAnsi"/>
              </w:rPr>
              <w:t>e ground must be firm and level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The maximum manufactures height </w:t>
            </w:r>
            <w:proofErr w:type="gramStart"/>
            <w:r w:rsidRPr="00151E0D">
              <w:rPr>
                <w:rFonts w:asciiTheme="minorHAnsi" w:hAnsiTheme="minorHAnsi" w:cstheme="minorHAnsi"/>
              </w:rPr>
              <w:t>must never be exceeded</w:t>
            </w:r>
            <w:proofErr w:type="gramEnd"/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Default="00E93408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Do not use in very high winds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Pr="00151E0D" w:rsidRDefault="00F075E9" w:rsidP="00F075E9">
            <w:p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>When moving a mobile tower:</w:t>
            </w:r>
          </w:p>
          <w:p w:rsidR="00F075E9" w:rsidRPr="00A04908" w:rsidRDefault="00F075E9" w:rsidP="00F07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 </w:t>
            </w:r>
            <w:r w:rsidRPr="00A04908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proofErr w:type="gramEnd"/>
            <w:r w:rsidRPr="00A04908">
              <w:rPr>
                <w:rFonts w:asciiTheme="minorHAnsi" w:hAnsiTheme="minorHAnsi" w:cstheme="minorHAnsi"/>
                <w:sz w:val="22"/>
                <w:szCs w:val="22"/>
              </w:rPr>
              <w:t xml:space="preserve"> that there are</w:t>
            </w:r>
            <w:r w:rsidR="00E93408">
              <w:rPr>
                <w:rFonts w:asciiTheme="minorHAnsi" w:hAnsiTheme="minorHAnsi" w:cstheme="minorHAnsi"/>
                <w:sz w:val="22"/>
                <w:szCs w:val="22"/>
              </w:rPr>
              <w:t xml:space="preserve"> no holes or dips in the ground</w:t>
            </w:r>
            <w:r w:rsidR="00660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075E9" w:rsidRDefault="00F075E9" w:rsidP="00F07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 </w:t>
            </w:r>
            <w:r w:rsidRPr="00A0490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gramEnd"/>
            <w:r w:rsidRPr="00A04908">
              <w:rPr>
                <w:rFonts w:asciiTheme="minorHAnsi" w:hAnsiTheme="minorHAnsi" w:cstheme="minorHAnsi"/>
                <w:sz w:val="22"/>
                <w:szCs w:val="22"/>
              </w:rPr>
              <w:t xml:space="preserve"> not allow people or materials to remain on it as towers tip over very easily when being moved</w:t>
            </w:r>
            <w:r w:rsidR="00660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075E9" w:rsidRDefault="00F075E9" w:rsidP="00F07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5E9" w:rsidRDefault="00F075E9" w:rsidP="00F075E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Towers </w:t>
            </w:r>
            <w:proofErr w:type="gramStart"/>
            <w:r w:rsidRPr="00151E0D">
              <w:rPr>
                <w:rFonts w:asciiTheme="minorHAnsi" w:hAnsiTheme="minorHAnsi" w:cstheme="minorHAnsi"/>
              </w:rPr>
              <w:t>should never be sheeted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unless there is a specifi</w:t>
            </w:r>
            <w:r w:rsidR="00E93408">
              <w:rPr>
                <w:rFonts w:asciiTheme="minorHAnsi" w:hAnsiTheme="minorHAnsi" w:cstheme="minorHAnsi"/>
              </w:rPr>
              <w:t>c design in place to sheet them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Pr="00372FD8" w:rsidRDefault="00F075E9" w:rsidP="00F075E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 xml:space="preserve">Many U.K. manufacturers of aluminium alloy towers normally recommend a maximum height to least base ratio of 3:1 (if the tower is to </w:t>
            </w:r>
            <w:proofErr w:type="gramStart"/>
            <w:r w:rsidRPr="00151E0D">
              <w:rPr>
                <w:rFonts w:asciiTheme="minorHAnsi" w:hAnsiTheme="minorHAnsi" w:cstheme="minorHAnsi"/>
              </w:rPr>
              <w:t>be used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outside) and 3.5:1 (if the tower is to be used inside): these ratios will not apply, however if the towers are likely to be exposed to anything more than light winds.  </w:t>
            </w:r>
            <w:proofErr w:type="gramStart"/>
            <w:r w:rsidRPr="00151E0D">
              <w:rPr>
                <w:rFonts w:asciiTheme="minorHAnsi" w:hAnsiTheme="minorHAnsi" w:cstheme="minorHAnsi"/>
              </w:rPr>
              <w:t>Manufacturers</w:t>
            </w:r>
            <w:proofErr w:type="gramEnd"/>
            <w:r w:rsidRPr="00151E0D">
              <w:rPr>
                <w:rFonts w:asciiTheme="minorHAnsi" w:hAnsiTheme="minorHAnsi" w:cstheme="minorHAnsi"/>
              </w:rPr>
              <w:t xml:space="preserve"> recommendations must be followed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F075E9" w:rsidRPr="00372FD8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F075E9" w:rsidRPr="00372FD8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5E9" w:rsidRPr="002308BD" w:rsidTr="00F075E9">
        <w:trPr>
          <w:trHeight w:val="1815"/>
        </w:trPr>
        <w:tc>
          <w:tcPr>
            <w:tcW w:w="1695" w:type="dxa"/>
          </w:tcPr>
          <w:p w:rsidR="00F075E9" w:rsidRDefault="00F075E9" w:rsidP="00F075E9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Electrocution</w:t>
            </w:r>
          </w:p>
        </w:tc>
        <w:tc>
          <w:tcPr>
            <w:tcW w:w="1707" w:type="dxa"/>
          </w:tcPr>
          <w:p w:rsidR="00F075E9" w:rsidRDefault="00F075E9" w:rsidP="00F075E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F075E9" w:rsidRPr="00A3602D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F075E9" w:rsidRPr="00151E0D" w:rsidRDefault="00F075E9" w:rsidP="00F075E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151E0D">
              <w:rPr>
                <w:rFonts w:asciiTheme="minorHAnsi" w:hAnsiTheme="minorHAnsi" w:cstheme="minorHAnsi"/>
              </w:rPr>
              <w:t>Towers should not be erected in the vicinity of overhead electric cables.  If cables are present on site a GS6 survey by the power supply company must be carried out.  Towers must never encroach into the danger zone specified by the GS6 sur</w:t>
            </w:r>
            <w:r w:rsidR="00E93408">
              <w:rPr>
                <w:rFonts w:asciiTheme="minorHAnsi" w:hAnsiTheme="minorHAnsi" w:cstheme="minorHAnsi"/>
              </w:rPr>
              <w:t>vey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  <w:p w:rsidR="00F075E9" w:rsidRPr="00F075E9" w:rsidRDefault="00F075E9" w:rsidP="00F075E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F075E9">
              <w:rPr>
                <w:rFonts w:asciiTheme="minorHAnsi" w:hAnsiTheme="minorHAnsi" w:cstheme="minorHAnsi"/>
              </w:rPr>
              <w:t xml:space="preserve">Checks for overhead cables </w:t>
            </w:r>
            <w:proofErr w:type="gramStart"/>
            <w:r w:rsidRPr="00F075E9">
              <w:rPr>
                <w:rFonts w:asciiTheme="minorHAnsi" w:hAnsiTheme="minorHAnsi" w:cstheme="minorHAnsi"/>
              </w:rPr>
              <w:t>should be made</w:t>
            </w:r>
            <w:proofErr w:type="gramEnd"/>
            <w:r w:rsidRPr="00F075E9">
              <w:rPr>
                <w:rFonts w:asciiTheme="minorHAnsi" w:hAnsiTheme="minorHAnsi" w:cstheme="minorHAnsi"/>
              </w:rPr>
              <w:t xml:space="preserve"> when moving the tower</w:t>
            </w:r>
            <w:r w:rsidR="006601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F075E9" w:rsidRPr="00372FD8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F075E9" w:rsidRPr="00372FD8" w:rsidRDefault="00F075E9" w:rsidP="00F075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F075E9" w:rsidRDefault="00F075E9" w:rsidP="009F6B53">
      <w:pPr>
        <w:rPr>
          <w:rFonts w:ascii="Arial" w:hAnsi="Arial" w:cs="Arial"/>
          <w:b/>
          <w:sz w:val="20"/>
          <w:szCs w:val="20"/>
        </w:rPr>
      </w:pPr>
    </w:p>
    <w:p w:rsidR="00F075E9" w:rsidRDefault="00F075E9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601F9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601F9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A3F4A"/>
    <w:multiLevelType w:val="hybridMultilevel"/>
    <w:tmpl w:val="8170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5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4" w15:restartNumberingAfterBreak="0">
    <w:nsid w:val="65D43224"/>
    <w:multiLevelType w:val="hybridMultilevel"/>
    <w:tmpl w:val="F154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50DDC"/>
    <w:multiLevelType w:val="hybridMultilevel"/>
    <w:tmpl w:val="ACFE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17"/>
  </w:num>
  <w:num w:numId="4">
    <w:abstractNumId w:val="24"/>
  </w:num>
  <w:num w:numId="5">
    <w:abstractNumId w:val="21"/>
  </w:num>
  <w:num w:numId="6">
    <w:abstractNumId w:val="2"/>
  </w:num>
  <w:num w:numId="7">
    <w:abstractNumId w:val="15"/>
  </w:num>
  <w:num w:numId="8">
    <w:abstractNumId w:val="47"/>
  </w:num>
  <w:num w:numId="9">
    <w:abstractNumId w:val="26"/>
  </w:num>
  <w:num w:numId="10">
    <w:abstractNumId w:val="8"/>
  </w:num>
  <w:num w:numId="11">
    <w:abstractNumId w:val="23"/>
  </w:num>
  <w:num w:numId="12">
    <w:abstractNumId w:val="36"/>
  </w:num>
  <w:num w:numId="13">
    <w:abstractNumId w:val="29"/>
  </w:num>
  <w:num w:numId="14">
    <w:abstractNumId w:val="41"/>
  </w:num>
  <w:num w:numId="15">
    <w:abstractNumId w:val="46"/>
  </w:num>
  <w:num w:numId="16">
    <w:abstractNumId w:val="25"/>
  </w:num>
  <w:num w:numId="17">
    <w:abstractNumId w:val="38"/>
  </w:num>
  <w:num w:numId="18">
    <w:abstractNumId w:val="45"/>
  </w:num>
  <w:num w:numId="19">
    <w:abstractNumId w:val="1"/>
  </w:num>
  <w:num w:numId="20">
    <w:abstractNumId w:val="14"/>
  </w:num>
  <w:num w:numId="21">
    <w:abstractNumId w:val="13"/>
  </w:num>
  <w:num w:numId="22">
    <w:abstractNumId w:val="4"/>
  </w:num>
  <w:num w:numId="23">
    <w:abstractNumId w:val="43"/>
  </w:num>
  <w:num w:numId="24">
    <w:abstractNumId w:val="31"/>
  </w:num>
  <w:num w:numId="25">
    <w:abstractNumId w:val="32"/>
  </w:num>
  <w:num w:numId="26">
    <w:abstractNumId w:val="19"/>
  </w:num>
  <w:num w:numId="27">
    <w:abstractNumId w:val="40"/>
  </w:num>
  <w:num w:numId="28">
    <w:abstractNumId w:val="33"/>
  </w:num>
  <w:num w:numId="29">
    <w:abstractNumId w:val="12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42"/>
  </w:num>
  <w:num w:numId="35">
    <w:abstractNumId w:val="3"/>
  </w:num>
  <w:num w:numId="36">
    <w:abstractNumId w:val="27"/>
  </w:num>
  <w:num w:numId="37">
    <w:abstractNumId w:val="22"/>
  </w:num>
  <w:num w:numId="38">
    <w:abstractNumId w:val="37"/>
  </w:num>
  <w:num w:numId="39">
    <w:abstractNumId w:val="18"/>
  </w:num>
  <w:num w:numId="40">
    <w:abstractNumId w:val="28"/>
  </w:num>
  <w:num w:numId="41">
    <w:abstractNumId w:val="30"/>
  </w:num>
  <w:num w:numId="42">
    <w:abstractNumId w:val="10"/>
  </w:num>
  <w:num w:numId="43">
    <w:abstractNumId w:val="11"/>
  </w:num>
  <w:num w:numId="44">
    <w:abstractNumId w:val="35"/>
  </w:num>
  <w:num w:numId="45">
    <w:abstractNumId w:val="6"/>
  </w:num>
  <w:num w:numId="46">
    <w:abstractNumId w:val="9"/>
  </w:num>
  <w:num w:numId="47">
    <w:abstractNumId w:val="39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1F9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75AB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93408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5E9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51ED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5651-183D-419E-85E4-866607F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5</cp:revision>
  <cp:lastPrinted>2021-06-07T09:55:00Z</cp:lastPrinted>
  <dcterms:created xsi:type="dcterms:W3CDTF">2021-11-17T13:06:00Z</dcterms:created>
  <dcterms:modified xsi:type="dcterms:W3CDTF">2022-02-28T13:36:00Z</dcterms:modified>
</cp:coreProperties>
</file>