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BB" w:rsidRPr="007C3D3A" w:rsidRDefault="00B77DBB" w:rsidP="004D672A">
      <w:pPr>
        <w:jc w:val="center"/>
        <w:rPr>
          <w:b/>
          <w:noProof/>
          <w:sz w:val="20"/>
          <w:szCs w:val="20"/>
          <w:lang w:eastAsia="en-GB"/>
        </w:rPr>
      </w:pPr>
      <w:r w:rsidRPr="007C3D3A">
        <w:rPr>
          <w:b/>
          <w:noProof/>
          <w:sz w:val="20"/>
          <w:szCs w:val="20"/>
          <w:lang w:eastAsia="en-GB"/>
        </w:rPr>
        <w:t>MEDICAL IN CONFIDENCE</w:t>
      </w:r>
    </w:p>
    <w:p w:rsidR="004D672A" w:rsidRPr="007C3D3A" w:rsidRDefault="008528EA" w:rsidP="004D672A">
      <w:pPr>
        <w:jc w:val="center"/>
        <w:rPr>
          <w:b/>
          <w:noProof/>
          <w:sz w:val="20"/>
          <w:szCs w:val="20"/>
          <w:lang w:eastAsia="en-GB"/>
        </w:rPr>
      </w:pPr>
      <w:r>
        <w:rPr>
          <w:b/>
          <w:noProof/>
          <w:sz w:val="20"/>
          <w:szCs w:val="20"/>
          <w:lang w:eastAsia="en-GB"/>
        </w:rPr>
        <w:t xml:space="preserve"> HEALTH</w:t>
      </w:r>
      <w:r w:rsidR="007C3D3A" w:rsidRPr="007C3D3A">
        <w:rPr>
          <w:b/>
          <w:noProof/>
          <w:sz w:val="20"/>
          <w:szCs w:val="20"/>
          <w:lang w:eastAsia="en-GB"/>
        </w:rPr>
        <w:t xml:space="preserve"> SCREENING QUESTION</w:t>
      </w:r>
      <w:r w:rsidR="00375118">
        <w:rPr>
          <w:b/>
          <w:noProof/>
          <w:sz w:val="20"/>
          <w:szCs w:val="20"/>
          <w:lang w:eastAsia="en-GB"/>
        </w:rPr>
        <w:t>N</w:t>
      </w:r>
      <w:r w:rsidR="007C3D3A" w:rsidRPr="007C3D3A">
        <w:rPr>
          <w:b/>
          <w:noProof/>
          <w:sz w:val="20"/>
          <w:szCs w:val="20"/>
          <w:lang w:eastAsia="en-GB"/>
        </w:rPr>
        <w:t>AIRE FOR WORKERS USING VIBRATING TOOLS AND MACHINERY</w:t>
      </w:r>
    </w:p>
    <w:p w:rsidR="004D672A" w:rsidRPr="007C3D3A" w:rsidRDefault="000D78F8" w:rsidP="004D672A">
      <w:pPr>
        <w:rPr>
          <w:b/>
          <w:noProof/>
          <w:sz w:val="20"/>
          <w:szCs w:val="20"/>
          <w:lang w:eastAsia="en-GB"/>
        </w:rPr>
      </w:pPr>
      <w:r>
        <w:rPr>
          <w:b/>
          <w:noProof/>
          <w:sz w:val="20"/>
          <w:szCs w:val="20"/>
          <w:lang w:eastAsia="en-GB"/>
        </w:rPr>
        <w:t>T</w:t>
      </w:r>
      <w:r w:rsidR="004D672A" w:rsidRPr="007C3D3A">
        <w:rPr>
          <w:b/>
          <w:noProof/>
          <w:sz w:val="20"/>
          <w:szCs w:val="20"/>
          <w:lang w:eastAsia="en-GB"/>
        </w:rPr>
        <w:t>o be completed by Employee</w:t>
      </w:r>
      <w:r w:rsidR="00A6679A">
        <w:rPr>
          <w:b/>
          <w:noProof/>
          <w:sz w:val="20"/>
          <w:szCs w:val="20"/>
          <w:lang w:eastAsia="en-GB"/>
        </w:rPr>
        <w:t>/ Potential Employee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095"/>
        <w:gridCol w:w="1441"/>
        <w:gridCol w:w="3067"/>
      </w:tblGrid>
      <w:tr w:rsidR="00AC593A" w:rsidRPr="007C3D3A" w:rsidTr="00AC593A">
        <w:tc>
          <w:tcPr>
            <w:tcW w:w="1413" w:type="dxa"/>
            <w:shd w:val="pct15" w:color="auto" w:fill="auto"/>
          </w:tcPr>
          <w:p w:rsidR="00AC593A" w:rsidRPr="007C3D3A" w:rsidRDefault="00AC593A" w:rsidP="004D672A">
            <w:pPr>
              <w:rPr>
                <w:b/>
                <w:noProof/>
                <w:sz w:val="20"/>
                <w:szCs w:val="20"/>
                <w:lang w:eastAsia="en-GB"/>
              </w:rPr>
            </w:pPr>
            <w:r w:rsidRPr="007C3D3A">
              <w:rPr>
                <w:b/>
                <w:noProof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3095" w:type="dxa"/>
          </w:tcPr>
          <w:p w:rsidR="00AC593A" w:rsidRPr="007C3D3A" w:rsidRDefault="00AC593A" w:rsidP="004D672A">
            <w:pPr>
              <w:rPr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shd w:val="pct15" w:color="auto" w:fill="auto"/>
          </w:tcPr>
          <w:p w:rsidR="00AC593A" w:rsidRPr="007C3D3A" w:rsidRDefault="00AC593A" w:rsidP="004D672A">
            <w:pPr>
              <w:rPr>
                <w:b/>
                <w:noProof/>
                <w:sz w:val="20"/>
                <w:szCs w:val="20"/>
                <w:lang w:eastAsia="en-GB"/>
              </w:rPr>
            </w:pPr>
            <w:r w:rsidRPr="007C3D3A">
              <w:rPr>
                <w:b/>
                <w:noProof/>
                <w:sz w:val="20"/>
                <w:szCs w:val="20"/>
                <w:lang w:eastAsia="en-GB"/>
              </w:rPr>
              <w:t>Date of birth</w:t>
            </w:r>
          </w:p>
        </w:tc>
        <w:tc>
          <w:tcPr>
            <w:tcW w:w="3067" w:type="dxa"/>
          </w:tcPr>
          <w:p w:rsidR="00AC593A" w:rsidRPr="007C3D3A" w:rsidRDefault="00AC593A" w:rsidP="004D672A">
            <w:pPr>
              <w:rPr>
                <w:b/>
                <w:noProof/>
                <w:sz w:val="20"/>
                <w:szCs w:val="20"/>
                <w:lang w:eastAsia="en-GB"/>
              </w:rPr>
            </w:pPr>
          </w:p>
        </w:tc>
      </w:tr>
      <w:tr w:rsidR="00AC593A" w:rsidRPr="007C3D3A" w:rsidTr="006839FD">
        <w:tc>
          <w:tcPr>
            <w:tcW w:w="1413" w:type="dxa"/>
            <w:tcBorders>
              <w:bottom w:val="single" w:sz="4" w:space="0" w:color="auto"/>
            </w:tcBorders>
            <w:shd w:val="pct15" w:color="auto" w:fill="auto"/>
          </w:tcPr>
          <w:p w:rsidR="00AC593A" w:rsidRPr="007C3D3A" w:rsidRDefault="00AC593A" w:rsidP="00F51A80">
            <w:pPr>
              <w:rPr>
                <w:b/>
                <w:noProof/>
                <w:sz w:val="20"/>
                <w:szCs w:val="20"/>
                <w:lang w:eastAsia="en-GB"/>
              </w:rPr>
            </w:pPr>
            <w:r w:rsidRPr="007C3D3A">
              <w:rPr>
                <w:b/>
                <w:noProof/>
                <w:sz w:val="20"/>
                <w:szCs w:val="20"/>
                <w:lang w:eastAsia="en-GB"/>
              </w:rPr>
              <w:t>Job location</w:t>
            </w:r>
          </w:p>
        </w:tc>
        <w:tc>
          <w:tcPr>
            <w:tcW w:w="3095" w:type="dxa"/>
          </w:tcPr>
          <w:p w:rsidR="00AC593A" w:rsidRPr="007C3D3A" w:rsidRDefault="00AC593A" w:rsidP="00F51A80">
            <w:pPr>
              <w:rPr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pct15" w:color="auto" w:fill="auto"/>
          </w:tcPr>
          <w:p w:rsidR="00AC593A" w:rsidRPr="007C3D3A" w:rsidRDefault="00AC593A" w:rsidP="00F51A80">
            <w:pPr>
              <w:rPr>
                <w:b/>
                <w:noProof/>
                <w:sz w:val="20"/>
                <w:szCs w:val="20"/>
                <w:lang w:eastAsia="en-GB"/>
              </w:rPr>
            </w:pPr>
            <w:r w:rsidRPr="007C3D3A">
              <w:rPr>
                <w:b/>
                <w:noProof/>
                <w:sz w:val="20"/>
                <w:szCs w:val="20"/>
                <w:lang w:eastAsia="en-GB"/>
              </w:rPr>
              <w:t>Job title</w:t>
            </w:r>
          </w:p>
        </w:tc>
        <w:tc>
          <w:tcPr>
            <w:tcW w:w="3067" w:type="dxa"/>
          </w:tcPr>
          <w:p w:rsidR="00AC593A" w:rsidRPr="007C3D3A" w:rsidRDefault="00AC593A" w:rsidP="00F51A80">
            <w:pPr>
              <w:rPr>
                <w:b/>
                <w:noProof/>
                <w:sz w:val="20"/>
                <w:szCs w:val="20"/>
                <w:lang w:eastAsia="en-GB"/>
              </w:rPr>
            </w:pPr>
          </w:p>
        </w:tc>
      </w:tr>
      <w:tr w:rsidR="006839FD" w:rsidRPr="007C3D3A" w:rsidTr="006839FD">
        <w:tc>
          <w:tcPr>
            <w:tcW w:w="1413" w:type="dxa"/>
            <w:shd w:val="pct15" w:color="auto" w:fill="auto"/>
          </w:tcPr>
          <w:p w:rsidR="006839FD" w:rsidRPr="007C3D3A" w:rsidRDefault="006839FD" w:rsidP="007B57E2">
            <w:pPr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3095" w:type="dxa"/>
          </w:tcPr>
          <w:p w:rsidR="006839FD" w:rsidRDefault="006839FD" w:rsidP="007B57E2">
            <w:pPr>
              <w:rPr>
                <w:b/>
                <w:noProof/>
                <w:sz w:val="20"/>
                <w:szCs w:val="20"/>
                <w:lang w:eastAsia="en-GB"/>
              </w:rPr>
            </w:pPr>
          </w:p>
          <w:p w:rsidR="006839FD" w:rsidRPr="007C3D3A" w:rsidRDefault="006839FD" w:rsidP="007B57E2">
            <w:pPr>
              <w:rPr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41" w:type="dxa"/>
            <w:shd w:val="pct15" w:color="auto" w:fill="auto"/>
          </w:tcPr>
          <w:p w:rsidR="006839FD" w:rsidRPr="007C3D3A" w:rsidRDefault="006839FD" w:rsidP="007B57E2">
            <w:pPr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t>Telephone number</w:t>
            </w:r>
          </w:p>
        </w:tc>
        <w:tc>
          <w:tcPr>
            <w:tcW w:w="3067" w:type="dxa"/>
          </w:tcPr>
          <w:p w:rsidR="006839FD" w:rsidRPr="007C3D3A" w:rsidRDefault="006839FD" w:rsidP="007B57E2">
            <w:pPr>
              <w:rPr>
                <w:b/>
                <w:noProof/>
                <w:sz w:val="20"/>
                <w:szCs w:val="20"/>
                <w:lang w:eastAsia="en-GB"/>
              </w:rPr>
            </w:pPr>
          </w:p>
        </w:tc>
      </w:tr>
    </w:tbl>
    <w:p w:rsidR="008B71E9" w:rsidRPr="008B71E9" w:rsidRDefault="008B71E9" w:rsidP="00037DDE">
      <w:pPr>
        <w:jc w:val="both"/>
        <w:rPr>
          <w:sz w:val="2"/>
          <w:szCs w:val="2"/>
        </w:rPr>
      </w:pPr>
    </w:p>
    <w:p w:rsidR="00B77DBB" w:rsidRPr="007C3D3A" w:rsidRDefault="007C3D3A" w:rsidP="00037DDE">
      <w:pPr>
        <w:jc w:val="both"/>
        <w:rPr>
          <w:sz w:val="20"/>
          <w:szCs w:val="20"/>
        </w:rPr>
      </w:pPr>
      <w:r w:rsidRPr="007C3D3A">
        <w:rPr>
          <w:sz w:val="20"/>
          <w:szCs w:val="20"/>
        </w:rPr>
        <w:t>Your role involves using vibrating tools and or machinery and as your Employer we need to pro</w:t>
      </w:r>
      <w:r w:rsidR="00B77DBB" w:rsidRPr="007C3D3A">
        <w:rPr>
          <w:sz w:val="20"/>
          <w:szCs w:val="20"/>
        </w:rPr>
        <w:t>t</w:t>
      </w:r>
      <w:r w:rsidRPr="007C3D3A">
        <w:rPr>
          <w:sz w:val="20"/>
          <w:szCs w:val="20"/>
        </w:rPr>
        <w:t xml:space="preserve">ect you against health risks associated with using this type of equipment. To </w:t>
      </w:r>
      <w:r w:rsidR="00B77DBB" w:rsidRPr="007C3D3A">
        <w:rPr>
          <w:sz w:val="20"/>
          <w:szCs w:val="20"/>
        </w:rPr>
        <w:t xml:space="preserve">assist us with this we need to ask you some medical related questions. Depending upon your </w:t>
      </w:r>
      <w:r w:rsidRPr="007C3D3A">
        <w:rPr>
          <w:sz w:val="20"/>
          <w:szCs w:val="20"/>
        </w:rPr>
        <w:t>answers</w:t>
      </w:r>
      <w:r w:rsidR="00B77DBB" w:rsidRPr="007C3D3A">
        <w:rPr>
          <w:sz w:val="20"/>
          <w:szCs w:val="20"/>
        </w:rPr>
        <w:t xml:space="preserve"> an appointment may be made to see our occupational health provider to discuss</w:t>
      </w:r>
      <w:r w:rsidR="004A2D12">
        <w:rPr>
          <w:sz w:val="20"/>
          <w:szCs w:val="20"/>
        </w:rPr>
        <w:t xml:space="preserve"> the answers on this questionnaire and</w:t>
      </w:r>
      <w:r w:rsidR="00B77DBB" w:rsidRPr="007C3D3A">
        <w:rPr>
          <w:sz w:val="20"/>
          <w:szCs w:val="20"/>
        </w:rPr>
        <w:t xml:space="preserve"> your health issues in private.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245"/>
        <w:gridCol w:w="1366"/>
      </w:tblGrid>
      <w:tr w:rsidR="00B77DBB" w:rsidRPr="007C3D3A" w:rsidTr="00DA471F">
        <w:tc>
          <w:tcPr>
            <w:tcW w:w="7650" w:type="dxa"/>
            <w:gridSpan w:val="2"/>
            <w:shd w:val="pct15" w:color="auto" w:fill="auto"/>
          </w:tcPr>
          <w:p w:rsidR="00B77DBB" w:rsidRPr="007C3D3A" w:rsidRDefault="00DA471F" w:rsidP="00DA471F">
            <w:pPr>
              <w:jc w:val="both"/>
              <w:rPr>
                <w:b/>
                <w:sz w:val="20"/>
                <w:szCs w:val="20"/>
              </w:rPr>
            </w:pPr>
            <w:r w:rsidRPr="007C3D3A">
              <w:rPr>
                <w:b/>
                <w:sz w:val="20"/>
                <w:szCs w:val="20"/>
              </w:rPr>
              <w:t>Previous exposure, please answer the following:</w:t>
            </w:r>
          </w:p>
        </w:tc>
        <w:tc>
          <w:tcPr>
            <w:tcW w:w="1366" w:type="dxa"/>
            <w:shd w:val="pct15" w:color="auto" w:fill="auto"/>
          </w:tcPr>
          <w:p w:rsidR="00B77DBB" w:rsidRPr="007C3D3A" w:rsidRDefault="00B77DBB" w:rsidP="00DA471F">
            <w:pPr>
              <w:jc w:val="both"/>
              <w:rPr>
                <w:b/>
                <w:sz w:val="20"/>
                <w:szCs w:val="20"/>
              </w:rPr>
            </w:pPr>
            <w:r w:rsidRPr="007C3D3A">
              <w:rPr>
                <w:b/>
                <w:sz w:val="20"/>
                <w:szCs w:val="20"/>
              </w:rPr>
              <w:t>Yes/ No</w:t>
            </w:r>
          </w:p>
        </w:tc>
      </w:tr>
      <w:tr w:rsidR="00B77DBB" w:rsidRPr="007C3D3A" w:rsidTr="00DA471F">
        <w:tc>
          <w:tcPr>
            <w:tcW w:w="7650" w:type="dxa"/>
            <w:gridSpan w:val="2"/>
          </w:tcPr>
          <w:p w:rsidR="00B77DBB" w:rsidRPr="007C3D3A" w:rsidRDefault="00DA471F" w:rsidP="00DA471F">
            <w:pPr>
              <w:jc w:val="both"/>
              <w:rPr>
                <w:sz w:val="20"/>
                <w:szCs w:val="20"/>
              </w:rPr>
            </w:pPr>
            <w:r w:rsidRPr="007C3D3A">
              <w:rPr>
                <w:sz w:val="20"/>
                <w:szCs w:val="20"/>
              </w:rPr>
              <w:t>Have you ever used hand-held vibrating tools, machines or hand fed processes in your previous jobs?</w:t>
            </w:r>
          </w:p>
        </w:tc>
        <w:tc>
          <w:tcPr>
            <w:tcW w:w="1366" w:type="dxa"/>
          </w:tcPr>
          <w:p w:rsidR="00B77DBB" w:rsidRPr="007C3D3A" w:rsidRDefault="00B77DBB" w:rsidP="00DA471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A471F" w:rsidRPr="007C3D3A" w:rsidTr="00DA471F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9016" w:type="dxa"/>
            <w:gridSpan w:val="3"/>
          </w:tcPr>
          <w:p w:rsidR="00DA471F" w:rsidRPr="007C3D3A" w:rsidRDefault="00DA471F" w:rsidP="00DA471F">
            <w:pPr>
              <w:spacing w:after="160" w:line="259" w:lineRule="auto"/>
              <w:ind w:left="-5"/>
              <w:jc w:val="both"/>
              <w:rPr>
                <w:b/>
                <w:sz w:val="20"/>
                <w:szCs w:val="20"/>
              </w:rPr>
            </w:pPr>
            <w:r w:rsidRPr="007C3D3A">
              <w:rPr>
                <w:b/>
                <w:sz w:val="20"/>
                <w:szCs w:val="20"/>
              </w:rPr>
              <w:t>If Yes:</w:t>
            </w:r>
          </w:p>
        </w:tc>
      </w:tr>
      <w:tr w:rsidR="00DA471F" w:rsidRPr="007C3D3A" w:rsidTr="00DA471F">
        <w:tblPrEx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2405" w:type="dxa"/>
          </w:tcPr>
          <w:p w:rsidR="00DA471F" w:rsidRPr="007C3D3A" w:rsidRDefault="00DA471F" w:rsidP="00DA471F">
            <w:pPr>
              <w:spacing w:after="160" w:line="259" w:lineRule="auto"/>
              <w:ind w:left="-5"/>
              <w:jc w:val="both"/>
              <w:rPr>
                <w:sz w:val="20"/>
                <w:szCs w:val="20"/>
              </w:rPr>
            </w:pPr>
            <w:r w:rsidRPr="007C3D3A">
              <w:rPr>
                <w:sz w:val="20"/>
                <w:szCs w:val="20"/>
              </w:rPr>
              <w:t>Year of first exposure?</w:t>
            </w:r>
          </w:p>
        </w:tc>
        <w:tc>
          <w:tcPr>
            <w:tcW w:w="6611" w:type="dxa"/>
            <w:gridSpan w:val="2"/>
          </w:tcPr>
          <w:p w:rsidR="00DA471F" w:rsidRPr="007C3D3A" w:rsidRDefault="00DA471F" w:rsidP="00DA471F">
            <w:pPr>
              <w:ind w:left="-5"/>
              <w:jc w:val="both"/>
              <w:rPr>
                <w:sz w:val="20"/>
                <w:szCs w:val="20"/>
              </w:rPr>
            </w:pPr>
          </w:p>
        </w:tc>
      </w:tr>
      <w:tr w:rsidR="00DA471F" w:rsidRPr="007C3D3A" w:rsidTr="00DA471F">
        <w:tblPrEx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2405" w:type="dxa"/>
          </w:tcPr>
          <w:p w:rsidR="00DA471F" w:rsidRPr="007C3D3A" w:rsidRDefault="00DA471F" w:rsidP="00DA471F">
            <w:pPr>
              <w:ind w:left="-5"/>
              <w:jc w:val="both"/>
              <w:rPr>
                <w:sz w:val="20"/>
                <w:szCs w:val="20"/>
              </w:rPr>
            </w:pPr>
            <w:r w:rsidRPr="007C3D3A">
              <w:rPr>
                <w:sz w:val="20"/>
                <w:szCs w:val="20"/>
              </w:rPr>
              <w:t>When was the last time you used them?</w:t>
            </w:r>
          </w:p>
        </w:tc>
        <w:tc>
          <w:tcPr>
            <w:tcW w:w="6611" w:type="dxa"/>
            <w:gridSpan w:val="2"/>
          </w:tcPr>
          <w:p w:rsidR="00DA471F" w:rsidRPr="007C3D3A" w:rsidRDefault="00DA471F" w:rsidP="00DA471F">
            <w:pPr>
              <w:ind w:left="-5"/>
              <w:jc w:val="both"/>
              <w:rPr>
                <w:sz w:val="20"/>
                <w:szCs w:val="20"/>
              </w:rPr>
            </w:pPr>
          </w:p>
        </w:tc>
      </w:tr>
      <w:tr w:rsidR="00DA471F" w:rsidRPr="007C3D3A" w:rsidTr="00DA471F">
        <w:tblPrEx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2405" w:type="dxa"/>
          </w:tcPr>
          <w:p w:rsidR="00DA471F" w:rsidRPr="007C3D3A" w:rsidRDefault="00DA471F" w:rsidP="00DA471F">
            <w:pPr>
              <w:ind w:left="-5"/>
              <w:jc w:val="both"/>
              <w:rPr>
                <w:sz w:val="20"/>
                <w:szCs w:val="20"/>
              </w:rPr>
            </w:pPr>
            <w:r w:rsidRPr="007C3D3A">
              <w:rPr>
                <w:sz w:val="20"/>
                <w:szCs w:val="20"/>
              </w:rPr>
              <w:t>Details of vibrating tools used and why?</w:t>
            </w:r>
          </w:p>
        </w:tc>
        <w:tc>
          <w:tcPr>
            <w:tcW w:w="6611" w:type="dxa"/>
            <w:gridSpan w:val="2"/>
          </w:tcPr>
          <w:p w:rsidR="00DA471F" w:rsidRPr="007C3D3A" w:rsidRDefault="00DA471F" w:rsidP="00DA471F">
            <w:pPr>
              <w:ind w:left="-5"/>
              <w:jc w:val="both"/>
              <w:rPr>
                <w:sz w:val="20"/>
                <w:szCs w:val="20"/>
              </w:rPr>
            </w:pPr>
          </w:p>
        </w:tc>
      </w:tr>
    </w:tbl>
    <w:p w:rsidR="00DA471F" w:rsidRPr="007C3D3A" w:rsidRDefault="00DA471F" w:rsidP="00EA0B14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DA471F" w:rsidRPr="007C3D3A" w:rsidTr="00F51A80">
        <w:tc>
          <w:tcPr>
            <w:tcW w:w="7650" w:type="dxa"/>
            <w:shd w:val="pct15" w:color="auto" w:fill="auto"/>
          </w:tcPr>
          <w:p w:rsidR="00DA471F" w:rsidRPr="007C3D3A" w:rsidRDefault="006E776A" w:rsidP="006E776A">
            <w:pPr>
              <w:jc w:val="both"/>
              <w:rPr>
                <w:b/>
                <w:sz w:val="20"/>
                <w:szCs w:val="20"/>
              </w:rPr>
            </w:pPr>
            <w:r w:rsidRPr="007C3D3A">
              <w:rPr>
                <w:b/>
                <w:sz w:val="20"/>
                <w:szCs w:val="20"/>
              </w:rPr>
              <w:t>If previously used/ currently using vibrating tools,</w:t>
            </w:r>
            <w:r w:rsidR="00DA471F" w:rsidRPr="007C3D3A">
              <w:rPr>
                <w:b/>
                <w:sz w:val="20"/>
                <w:szCs w:val="20"/>
              </w:rPr>
              <w:t xml:space="preserve"> </w:t>
            </w:r>
            <w:r w:rsidRPr="007C3D3A">
              <w:rPr>
                <w:b/>
                <w:sz w:val="20"/>
                <w:szCs w:val="20"/>
              </w:rPr>
              <w:t>please</w:t>
            </w:r>
            <w:r w:rsidR="00DA471F" w:rsidRPr="007C3D3A">
              <w:rPr>
                <w:b/>
                <w:sz w:val="20"/>
                <w:szCs w:val="20"/>
              </w:rPr>
              <w:t xml:space="preserve"> answer the following:</w:t>
            </w:r>
          </w:p>
        </w:tc>
        <w:tc>
          <w:tcPr>
            <w:tcW w:w="1366" w:type="dxa"/>
            <w:shd w:val="pct15" w:color="auto" w:fill="auto"/>
          </w:tcPr>
          <w:p w:rsidR="00DA471F" w:rsidRPr="007C3D3A" w:rsidRDefault="00DA471F" w:rsidP="00F51A80">
            <w:pPr>
              <w:jc w:val="both"/>
              <w:rPr>
                <w:b/>
                <w:sz w:val="20"/>
                <w:szCs w:val="20"/>
              </w:rPr>
            </w:pPr>
            <w:r w:rsidRPr="007C3D3A">
              <w:rPr>
                <w:b/>
                <w:sz w:val="20"/>
                <w:szCs w:val="20"/>
              </w:rPr>
              <w:t>Yes/ No</w:t>
            </w:r>
          </w:p>
        </w:tc>
      </w:tr>
      <w:tr w:rsidR="00DA471F" w:rsidRPr="007C3D3A" w:rsidTr="00F51A80">
        <w:tc>
          <w:tcPr>
            <w:tcW w:w="7650" w:type="dxa"/>
          </w:tcPr>
          <w:p w:rsidR="00DA471F" w:rsidRPr="007C3D3A" w:rsidRDefault="006E776A" w:rsidP="00F51A80">
            <w:pPr>
              <w:jc w:val="both"/>
              <w:rPr>
                <w:sz w:val="20"/>
                <w:szCs w:val="20"/>
              </w:rPr>
            </w:pPr>
            <w:r w:rsidRPr="007C3D3A">
              <w:rPr>
                <w:sz w:val="20"/>
                <w:szCs w:val="20"/>
              </w:rPr>
              <w:t>Do you have any tingling of the fingers lasting more than 20 minutes after using vibrating equipment?</w:t>
            </w:r>
          </w:p>
        </w:tc>
        <w:tc>
          <w:tcPr>
            <w:tcW w:w="1366" w:type="dxa"/>
          </w:tcPr>
          <w:p w:rsidR="00DA471F" w:rsidRPr="007C3D3A" w:rsidRDefault="00DA471F" w:rsidP="00F51A8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E776A" w:rsidRPr="007C3D3A" w:rsidTr="00F51A80">
        <w:tc>
          <w:tcPr>
            <w:tcW w:w="7650" w:type="dxa"/>
          </w:tcPr>
          <w:p w:rsidR="006E776A" w:rsidRPr="007C3D3A" w:rsidRDefault="006E776A" w:rsidP="00F51A80">
            <w:pPr>
              <w:jc w:val="both"/>
              <w:rPr>
                <w:sz w:val="20"/>
                <w:szCs w:val="20"/>
              </w:rPr>
            </w:pPr>
            <w:r w:rsidRPr="007C3D3A">
              <w:rPr>
                <w:sz w:val="20"/>
                <w:szCs w:val="20"/>
              </w:rPr>
              <w:t>Do you have tingling of the fingers at any other time?</w:t>
            </w:r>
          </w:p>
        </w:tc>
        <w:tc>
          <w:tcPr>
            <w:tcW w:w="1366" w:type="dxa"/>
          </w:tcPr>
          <w:p w:rsidR="006E776A" w:rsidRPr="007C3D3A" w:rsidRDefault="006E776A" w:rsidP="00F51A8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E776A" w:rsidRPr="007C3D3A" w:rsidTr="00F51A80">
        <w:tc>
          <w:tcPr>
            <w:tcW w:w="7650" w:type="dxa"/>
          </w:tcPr>
          <w:p w:rsidR="006E776A" w:rsidRPr="007C3D3A" w:rsidRDefault="006E776A" w:rsidP="00F51A80">
            <w:pPr>
              <w:jc w:val="both"/>
              <w:rPr>
                <w:sz w:val="20"/>
                <w:szCs w:val="20"/>
              </w:rPr>
            </w:pPr>
            <w:r w:rsidRPr="007C3D3A">
              <w:rPr>
                <w:sz w:val="20"/>
                <w:szCs w:val="20"/>
              </w:rPr>
              <w:t>Do you wake at night with pain, tingling and/ or numbness in your hand or wrist?</w:t>
            </w:r>
          </w:p>
        </w:tc>
        <w:tc>
          <w:tcPr>
            <w:tcW w:w="1366" w:type="dxa"/>
          </w:tcPr>
          <w:p w:rsidR="006E776A" w:rsidRPr="007C3D3A" w:rsidRDefault="006E776A" w:rsidP="00F51A8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E776A" w:rsidRPr="007C3D3A" w:rsidTr="00F51A80">
        <w:tc>
          <w:tcPr>
            <w:tcW w:w="7650" w:type="dxa"/>
          </w:tcPr>
          <w:p w:rsidR="006E776A" w:rsidRPr="007C3D3A" w:rsidRDefault="006E776A" w:rsidP="00F51A80">
            <w:pPr>
              <w:jc w:val="both"/>
              <w:rPr>
                <w:sz w:val="20"/>
                <w:szCs w:val="20"/>
              </w:rPr>
            </w:pPr>
            <w:r w:rsidRPr="007C3D3A">
              <w:rPr>
                <w:sz w:val="20"/>
                <w:szCs w:val="20"/>
              </w:rPr>
              <w:t>Do one or more of your fingers go numb more than 20 minutes after using vibrating tools?</w:t>
            </w:r>
          </w:p>
        </w:tc>
        <w:tc>
          <w:tcPr>
            <w:tcW w:w="1366" w:type="dxa"/>
          </w:tcPr>
          <w:p w:rsidR="006E776A" w:rsidRPr="007C3D3A" w:rsidRDefault="006E776A" w:rsidP="00F51A8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E776A" w:rsidRPr="007C3D3A" w:rsidTr="00F51A80">
        <w:tc>
          <w:tcPr>
            <w:tcW w:w="7650" w:type="dxa"/>
          </w:tcPr>
          <w:p w:rsidR="006E776A" w:rsidRPr="007C3D3A" w:rsidRDefault="006E776A" w:rsidP="00F51A80">
            <w:pPr>
              <w:jc w:val="both"/>
              <w:rPr>
                <w:sz w:val="20"/>
                <w:szCs w:val="20"/>
              </w:rPr>
            </w:pPr>
            <w:r w:rsidRPr="007C3D3A">
              <w:rPr>
                <w:sz w:val="20"/>
                <w:szCs w:val="20"/>
              </w:rPr>
              <w:t>Have your fingers gone white (clear discolouration of the fingers with a sharp edge, usually followed by a red flush) on cold exposure?</w:t>
            </w:r>
          </w:p>
          <w:p w:rsidR="006E776A" w:rsidRPr="007C3D3A" w:rsidRDefault="006E776A" w:rsidP="00F51A80">
            <w:pPr>
              <w:jc w:val="both"/>
              <w:rPr>
                <w:sz w:val="20"/>
                <w:szCs w:val="20"/>
              </w:rPr>
            </w:pPr>
            <w:r w:rsidRPr="007C3D3A">
              <w:rPr>
                <w:sz w:val="20"/>
                <w:szCs w:val="20"/>
              </w:rPr>
              <w:t>If yes, do you have difficulty rewarming them when leaving the cold?</w:t>
            </w:r>
          </w:p>
        </w:tc>
        <w:tc>
          <w:tcPr>
            <w:tcW w:w="1366" w:type="dxa"/>
          </w:tcPr>
          <w:p w:rsidR="006E776A" w:rsidRPr="007C3D3A" w:rsidRDefault="006E776A" w:rsidP="00F51A8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E776A" w:rsidRPr="007C3D3A" w:rsidTr="00F51A80">
        <w:tc>
          <w:tcPr>
            <w:tcW w:w="7650" w:type="dxa"/>
          </w:tcPr>
          <w:p w:rsidR="006E776A" w:rsidRPr="007C3D3A" w:rsidRDefault="006E776A" w:rsidP="00F51A80">
            <w:pPr>
              <w:jc w:val="both"/>
              <w:rPr>
                <w:sz w:val="20"/>
                <w:szCs w:val="20"/>
              </w:rPr>
            </w:pPr>
            <w:r w:rsidRPr="007C3D3A">
              <w:rPr>
                <w:sz w:val="20"/>
                <w:szCs w:val="20"/>
              </w:rPr>
              <w:t>Do your fingers go white at any other time?</w:t>
            </w:r>
          </w:p>
        </w:tc>
        <w:tc>
          <w:tcPr>
            <w:tcW w:w="1366" w:type="dxa"/>
          </w:tcPr>
          <w:p w:rsidR="006E776A" w:rsidRPr="007C3D3A" w:rsidRDefault="006E776A" w:rsidP="00F51A8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E776A" w:rsidRPr="007C3D3A" w:rsidTr="00F51A80">
        <w:tc>
          <w:tcPr>
            <w:tcW w:w="7650" w:type="dxa"/>
          </w:tcPr>
          <w:p w:rsidR="006E776A" w:rsidRPr="007C3D3A" w:rsidRDefault="006E776A" w:rsidP="00F51A80">
            <w:pPr>
              <w:jc w:val="both"/>
              <w:rPr>
                <w:sz w:val="20"/>
                <w:szCs w:val="20"/>
              </w:rPr>
            </w:pPr>
            <w:r w:rsidRPr="007C3D3A">
              <w:rPr>
                <w:sz w:val="20"/>
                <w:szCs w:val="20"/>
              </w:rPr>
              <w:t xml:space="preserve">Are you experiencing any other problems with the muscles or joints </w:t>
            </w:r>
            <w:r w:rsidR="003930C4" w:rsidRPr="007C3D3A">
              <w:rPr>
                <w:sz w:val="20"/>
                <w:szCs w:val="20"/>
              </w:rPr>
              <w:t>of the hands or arms?</w:t>
            </w:r>
          </w:p>
        </w:tc>
        <w:tc>
          <w:tcPr>
            <w:tcW w:w="1366" w:type="dxa"/>
          </w:tcPr>
          <w:p w:rsidR="006E776A" w:rsidRPr="007C3D3A" w:rsidRDefault="006E776A" w:rsidP="00F51A8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930C4" w:rsidRPr="007C3D3A" w:rsidTr="00F51A80">
        <w:tc>
          <w:tcPr>
            <w:tcW w:w="7650" w:type="dxa"/>
          </w:tcPr>
          <w:p w:rsidR="003930C4" w:rsidRPr="007C3D3A" w:rsidRDefault="003930C4" w:rsidP="00F51A80">
            <w:pPr>
              <w:jc w:val="both"/>
              <w:rPr>
                <w:sz w:val="20"/>
                <w:szCs w:val="20"/>
              </w:rPr>
            </w:pPr>
            <w:r w:rsidRPr="007C3D3A">
              <w:rPr>
                <w:sz w:val="20"/>
                <w:szCs w:val="20"/>
              </w:rPr>
              <w:t>Do you have difficulty picking up very small objects, e.g. screws or buttons or opening tight jars?</w:t>
            </w:r>
          </w:p>
        </w:tc>
        <w:tc>
          <w:tcPr>
            <w:tcW w:w="1366" w:type="dxa"/>
          </w:tcPr>
          <w:p w:rsidR="003930C4" w:rsidRPr="007C3D3A" w:rsidRDefault="003930C4" w:rsidP="00F51A8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930C4" w:rsidRPr="007C3D3A" w:rsidTr="00F51A80">
        <w:tc>
          <w:tcPr>
            <w:tcW w:w="7650" w:type="dxa"/>
          </w:tcPr>
          <w:p w:rsidR="003930C4" w:rsidRPr="007C3D3A" w:rsidRDefault="003930C4" w:rsidP="003930C4">
            <w:pPr>
              <w:jc w:val="both"/>
              <w:rPr>
                <w:sz w:val="20"/>
                <w:szCs w:val="20"/>
              </w:rPr>
            </w:pPr>
            <w:r w:rsidRPr="007C3D3A">
              <w:rPr>
                <w:sz w:val="20"/>
                <w:szCs w:val="20"/>
              </w:rPr>
              <w:t>Have you ever had a neck, arm or hand injury or operation?</w:t>
            </w:r>
          </w:p>
        </w:tc>
        <w:tc>
          <w:tcPr>
            <w:tcW w:w="1366" w:type="dxa"/>
          </w:tcPr>
          <w:p w:rsidR="003930C4" w:rsidRPr="007C3D3A" w:rsidRDefault="003930C4" w:rsidP="00F51A8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930C4" w:rsidRPr="007C3D3A" w:rsidTr="00EA0B14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016" w:type="dxa"/>
            <w:gridSpan w:val="2"/>
          </w:tcPr>
          <w:p w:rsidR="003930C4" w:rsidRPr="007C3D3A" w:rsidRDefault="003930C4" w:rsidP="00F51A80">
            <w:pPr>
              <w:spacing w:after="160" w:line="259" w:lineRule="auto"/>
              <w:ind w:left="-5"/>
              <w:jc w:val="both"/>
              <w:rPr>
                <w:b/>
                <w:sz w:val="20"/>
                <w:szCs w:val="20"/>
              </w:rPr>
            </w:pPr>
            <w:r w:rsidRPr="007C3D3A">
              <w:rPr>
                <w:b/>
                <w:sz w:val="20"/>
                <w:szCs w:val="20"/>
              </w:rPr>
              <w:t>If Yes</w:t>
            </w:r>
            <w:r w:rsidR="00487BA0" w:rsidRPr="007C3D3A">
              <w:rPr>
                <w:b/>
                <w:sz w:val="20"/>
                <w:szCs w:val="20"/>
              </w:rPr>
              <w:t>, please provide details:</w:t>
            </w:r>
          </w:p>
        </w:tc>
      </w:tr>
      <w:tr w:rsidR="00487BA0" w:rsidRPr="007C3D3A" w:rsidTr="00F51A80">
        <w:tc>
          <w:tcPr>
            <w:tcW w:w="7650" w:type="dxa"/>
          </w:tcPr>
          <w:p w:rsidR="00487BA0" w:rsidRPr="007C3D3A" w:rsidRDefault="00487BA0" w:rsidP="00F51A80">
            <w:pPr>
              <w:jc w:val="both"/>
              <w:rPr>
                <w:sz w:val="20"/>
                <w:szCs w:val="20"/>
              </w:rPr>
            </w:pPr>
            <w:r w:rsidRPr="007C3D3A">
              <w:rPr>
                <w:sz w:val="20"/>
                <w:szCs w:val="20"/>
              </w:rPr>
              <w:t>Have you ever had any serious diseases of the joints, skin, nerves, heart or blood vessels?</w:t>
            </w:r>
          </w:p>
        </w:tc>
        <w:tc>
          <w:tcPr>
            <w:tcW w:w="1366" w:type="dxa"/>
          </w:tcPr>
          <w:p w:rsidR="00487BA0" w:rsidRPr="007C3D3A" w:rsidRDefault="00487BA0" w:rsidP="00F51A8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7BA0" w:rsidRPr="007C3D3A" w:rsidTr="00EA0B14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9016" w:type="dxa"/>
            <w:gridSpan w:val="2"/>
          </w:tcPr>
          <w:p w:rsidR="00487BA0" w:rsidRPr="007C3D3A" w:rsidRDefault="00487BA0" w:rsidP="00F51A80">
            <w:pPr>
              <w:spacing w:after="160" w:line="259" w:lineRule="auto"/>
              <w:ind w:left="-5"/>
              <w:jc w:val="both"/>
              <w:rPr>
                <w:b/>
                <w:sz w:val="20"/>
                <w:szCs w:val="20"/>
              </w:rPr>
            </w:pPr>
            <w:r w:rsidRPr="007C3D3A">
              <w:rPr>
                <w:b/>
                <w:sz w:val="20"/>
                <w:szCs w:val="20"/>
              </w:rPr>
              <w:t>If Yes, please provide details:</w:t>
            </w:r>
          </w:p>
        </w:tc>
      </w:tr>
      <w:tr w:rsidR="007C3D3A" w:rsidRPr="007C3D3A" w:rsidTr="00F51A80">
        <w:tc>
          <w:tcPr>
            <w:tcW w:w="7650" w:type="dxa"/>
          </w:tcPr>
          <w:p w:rsidR="007C3D3A" w:rsidRPr="007C3D3A" w:rsidRDefault="007C3D3A" w:rsidP="00F51A80">
            <w:pPr>
              <w:jc w:val="both"/>
              <w:rPr>
                <w:sz w:val="20"/>
                <w:szCs w:val="20"/>
              </w:rPr>
            </w:pPr>
            <w:r w:rsidRPr="007C3D3A">
              <w:rPr>
                <w:sz w:val="20"/>
                <w:szCs w:val="20"/>
              </w:rPr>
              <w:t>Are you on any long term medication?</w:t>
            </w:r>
          </w:p>
        </w:tc>
        <w:tc>
          <w:tcPr>
            <w:tcW w:w="1366" w:type="dxa"/>
          </w:tcPr>
          <w:p w:rsidR="007C3D3A" w:rsidRPr="007C3D3A" w:rsidRDefault="007C3D3A" w:rsidP="00F51A8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C3D3A" w:rsidRPr="007C3D3A" w:rsidTr="00EA0B14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9016" w:type="dxa"/>
            <w:gridSpan w:val="2"/>
          </w:tcPr>
          <w:p w:rsidR="007C3D3A" w:rsidRPr="007C3D3A" w:rsidRDefault="007C3D3A" w:rsidP="00F51A80">
            <w:pPr>
              <w:spacing w:after="160" w:line="259" w:lineRule="auto"/>
              <w:ind w:left="-5"/>
              <w:jc w:val="both"/>
              <w:rPr>
                <w:b/>
                <w:sz w:val="20"/>
                <w:szCs w:val="20"/>
              </w:rPr>
            </w:pPr>
            <w:r w:rsidRPr="007C3D3A">
              <w:rPr>
                <w:b/>
                <w:sz w:val="20"/>
                <w:szCs w:val="20"/>
              </w:rPr>
              <w:t>If Yes, please provide details:</w:t>
            </w:r>
          </w:p>
        </w:tc>
      </w:tr>
    </w:tbl>
    <w:p w:rsidR="008B71E9" w:rsidRPr="008B71E9" w:rsidRDefault="008B71E9" w:rsidP="006839FD">
      <w:pPr>
        <w:jc w:val="both"/>
        <w:rPr>
          <w:b/>
          <w:sz w:val="2"/>
          <w:szCs w:val="2"/>
        </w:rPr>
      </w:pPr>
    </w:p>
    <w:p w:rsidR="006839FD" w:rsidRPr="00EA0B14" w:rsidRDefault="007C3D3A" w:rsidP="006839FD">
      <w:pPr>
        <w:jc w:val="both"/>
        <w:rPr>
          <w:b/>
          <w:sz w:val="20"/>
          <w:szCs w:val="20"/>
        </w:rPr>
      </w:pPr>
      <w:r w:rsidRPr="007C3D3A">
        <w:rPr>
          <w:b/>
          <w:sz w:val="20"/>
          <w:szCs w:val="20"/>
        </w:rPr>
        <w:t xml:space="preserve">I certify that all the </w:t>
      </w:r>
      <w:r w:rsidR="00EA0B14">
        <w:rPr>
          <w:b/>
          <w:sz w:val="20"/>
          <w:szCs w:val="20"/>
        </w:rPr>
        <w:t>answers above are true to the best of my knowledge and belief</w:t>
      </w:r>
      <w:r w:rsidR="006839FD">
        <w:rPr>
          <w:b/>
          <w:sz w:val="20"/>
          <w:szCs w:val="20"/>
        </w:rPr>
        <w:t xml:space="preserve"> and I</w:t>
      </w:r>
      <w:r w:rsidR="006839FD" w:rsidRPr="0043468A">
        <w:rPr>
          <w:b/>
          <w:sz w:val="20"/>
          <w:szCs w:val="20"/>
        </w:rPr>
        <w:t xml:space="preserve"> give my explicit consent to Persimmon to process my special category personal data</w:t>
      </w:r>
      <w:r w:rsidR="006839FD">
        <w:rPr>
          <w:b/>
          <w:sz w:val="20"/>
          <w:szCs w:val="20"/>
        </w:rPr>
        <w:t xml:space="preserve"> relating to my health.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A0B14" w:rsidTr="00EA0B14">
        <w:tc>
          <w:tcPr>
            <w:tcW w:w="2263" w:type="dxa"/>
            <w:tcBorders>
              <w:bottom w:val="single" w:sz="4" w:space="0" w:color="auto"/>
            </w:tcBorders>
            <w:shd w:val="pct15" w:color="auto" w:fill="auto"/>
          </w:tcPr>
          <w:p w:rsidR="00EA0B14" w:rsidRPr="00EA0B14" w:rsidRDefault="00EA0B14" w:rsidP="00037DDE">
            <w:pPr>
              <w:jc w:val="both"/>
              <w:rPr>
                <w:b/>
              </w:rPr>
            </w:pPr>
            <w:r w:rsidRPr="00EA0B14">
              <w:rPr>
                <w:b/>
              </w:rPr>
              <w:t>Signed</w:t>
            </w:r>
          </w:p>
        </w:tc>
        <w:tc>
          <w:tcPr>
            <w:tcW w:w="6753" w:type="dxa"/>
          </w:tcPr>
          <w:p w:rsidR="00EA0B14" w:rsidRDefault="00EA0B14" w:rsidP="00037DDE">
            <w:pPr>
              <w:jc w:val="both"/>
            </w:pPr>
          </w:p>
        </w:tc>
      </w:tr>
      <w:tr w:rsidR="00EA0B14" w:rsidTr="00EA0B14">
        <w:tc>
          <w:tcPr>
            <w:tcW w:w="2263" w:type="dxa"/>
            <w:shd w:val="pct15" w:color="auto" w:fill="auto"/>
          </w:tcPr>
          <w:p w:rsidR="00EA0B14" w:rsidRPr="00EA0B14" w:rsidRDefault="00EA0B14" w:rsidP="00037DDE">
            <w:pPr>
              <w:jc w:val="both"/>
              <w:rPr>
                <w:b/>
              </w:rPr>
            </w:pPr>
            <w:r w:rsidRPr="00EA0B14">
              <w:rPr>
                <w:b/>
              </w:rPr>
              <w:t>Date</w:t>
            </w:r>
          </w:p>
        </w:tc>
        <w:tc>
          <w:tcPr>
            <w:tcW w:w="6753" w:type="dxa"/>
          </w:tcPr>
          <w:p w:rsidR="00EA0B14" w:rsidRDefault="00EA0B14" w:rsidP="00037DDE">
            <w:pPr>
              <w:jc w:val="both"/>
            </w:pPr>
          </w:p>
        </w:tc>
      </w:tr>
    </w:tbl>
    <w:p w:rsidR="006839FD" w:rsidRDefault="006839FD" w:rsidP="004A2D12">
      <w:pPr>
        <w:pStyle w:val="Heading2"/>
        <w:numPr>
          <w:ilvl w:val="0"/>
          <w:numId w:val="0"/>
        </w:numPr>
        <w:spacing w:after="0"/>
        <w:rPr>
          <w:rFonts w:asciiTheme="minorHAnsi" w:eastAsiaTheme="minorHAnsi" w:hAnsiTheme="minorHAnsi" w:cstheme="minorBidi"/>
          <w:sz w:val="20"/>
        </w:rPr>
      </w:pPr>
    </w:p>
    <w:p w:rsidR="004A2D12" w:rsidRDefault="004A2D12" w:rsidP="004A2D12">
      <w:pPr>
        <w:pStyle w:val="Heading2"/>
        <w:numPr>
          <w:ilvl w:val="0"/>
          <w:numId w:val="0"/>
        </w:numPr>
        <w:spacing w:after="0"/>
        <w:rPr>
          <w:rFonts w:asciiTheme="minorHAnsi" w:eastAsiaTheme="minorHAnsi" w:hAnsiTheme="minorHAnsi" w:cstheme="minorBidi"/>
          <w:sz w:val="20"/>
        </w:rPr>
      </w:pPr>
      <w:r>
        <w:rPr>
          <w:rFonts w:asciiTheme="minorHAnsi" w:eastAsiaTheme="minorHAnsi" w:hAnsiTheme="minorHAnsi" w:cstheme="minorBidi"/>
          <w:sz w:val="20"/>
        </w:rPr>
        <w:t xml:space="preserve">PLEASE RETURN THIS FORM TO:  </w:t>
      </w:r>
      <w:hyperlink r:id="rId8" w:history="1">
        <w:r w:rsidRPr="00197671">
          <w:rPr>
            <w:rStyle w:val="Hyperlink"/>
            <w:rFonts w:asciiTheme="minorHAnsi" w:eastAsiaTheme="minorHAnsi" w:hAnsiTheme="minorHAnsi" w:cstheme="minorBidi"/>
            <w:sz w:val="20"/>
          </w:rPr>
          <w:t>Healthscreening@Persimmonhomes.com</w:t>
        </w:r>
      </w:hyperlink>
    </w:p>
    <w:p w:rsidR="004A2D12" w:rsidRDefault="004A2D12" w:rsidP="004A2D12">
      <w:pPr>
        <w:pStyle w:val="Heading2"/>
        <w:numPr>
          <w:ilvl w:val="0"/>
          <w:numId w:val="0"/>
        </w:numPr>
        <w:spacing w:after="0"/>
        <w:rPr>
          <w:rFonts w:asciiTheme="minorHAnsi" w:eastAsiaTheme="minorHAnsi" w:hAnsiTheme="minorHAnsi" w:cstheme="minorBidi"/>
          <w:sz w:val="20"/>
        </w:rPr>
      </w:pPr>
      <w:r>
        <w:rPr>
          <w:rFonts w:asciiTheme="minorHAnsi" w:eastAsiaTheme="minorHAnsi" w:hAnsiTheme="minorHAnsi" w:cstheme="minorBidi"/>
          <w:sz w:val="20"/>
        </w:rPr>
        <w:t xml:space="preserve">Or alternatively post to – Group HS&amp;E Administrator, Persimmon Plc, Persimmon House, </w:t>
      </w:r>
      <w:proofErr w:type="spellStart"/>
      <w:r>
        <w:rPr>
          <w:rFonts w:asciiTheme="minorHAnsi" w:eastAsiaTheme="minorHAnsi" w:hAnsiTheme="minorHAnsi" w:cstheme="minorBidi"/>
          <w:sz w:val="20"/>
        </w:rPr>
        <w:t>Fulford</w:t>
      </w:r>
      <w:proofErr w:type="spellEnd"/>
      <w:r>
        <w:rPr>
          <w:rFonts w:asciiTheme="minorHAnsi" w:eastAsiaTheme="minorHAnsi" w:hAnsiTheme="minorHAnsi" w:cstheme="minorBidi"/>
          <w:sz w:val="20"/>
        </w:rPr>
        <w:t>, York, YO19 4FE</w:t>
      </w:r>
    </w:p>
    <w:p w:rsidR="004A2D12" w:rsidRDefault="004A2D12" w:rsidP="004A2D12">
      <w:pPr>
        <w:pStyle w:val="Heading2"/>
        <w:numPr>
          <w:ilvl w:val="0"/>
          <w:numId w:val="0"/>
        </w:numPr>
        <w:spacing w:after="0"/>
        <w:rPr>
          <w:rFonts w:asciiTheme="minorHAnsi" w:eastAsiaTheme="minorHAnsi" w:hAnsiTheme="minorHAnsi" w:cstheme="minorBidi"/>
          <w:sz w:val="20"/>
        </w:rPr>
      </w:pPr>
      <w:r>
        <w:rPr>
          <w:rFonts w:asciiTheme="minorHAnsi" w:eastAsiaTheme="minorHAnsi" w:hAnsiTheme="minorHAnsi" w:cstheme="minorBidi"/>
          <w:sz w:val="20"/>
        </w:rPr>
        <w:t xml:space="preserve">Please mark as ‘private and confidential’ </w:t>
      </w:r>
    </w:p>
    <w:p w:rsidR="004A2D12" w:rsidRDefault="004A2D12" w:rsidP="004A2D12">
      <w:pPr>
        <w:pStyle w:val="Heading2"/>
        <w:numPr>
          <w:ilvl w:val="0"/>
          <w:numId w:val="0"/>
        </w:numPr>
        <w:spacing w:after="0"/>
        <w:rPr>
          <w:rFonts w:asciiTheme="minorHAnsi" w:eastAsiaTheme="minorHAnsi" w:hAnsiTheme="minorHAnsi" w:cstheme="minorBidi"/>
          <w:sz w:val="10"/>
          <w:szCs w:val="10"/>
        </w:rPr>
      </w:pPr>
    </w:p>
    <w:p w:rsidR="006839FD" w:rsidRDefault="006839FD" w:rsidP="004A2D12">
      <w:pPr>
        <w:pStyle w:val="Heading2"/>
        <w:numPr>
          <w:ilvl w:val="0"/>
          <w:numId w:val="0"/>
        </w:numPr>
        <w:spacing w:after="0"/>
        <w:rPr>
          <w:rFonts w:asciiTheme="minorHAnsi" w:eastAsiaTheme="minorHAnsi" w:hAnsiTheme="minorHAnsi" w:cstheme="minorBidi"/>
          <w:sz w:val="18"/>
          <w:szCs w:val="18"/>
        </w:rPr>
      </w:pPr>
    </w:p>
    <w:p w:rsidR="004A2D12" w:rsidRPr="007277FB" w:rsidRDefault="004A2D12" w:rsidP="004A2D12">
      <w:pPr>
        <w:pStyle w:val="Heading2"/>
        <w:numPr>
          <w:ilvl w:val="0"/>
          <w:numId w:val="0"/>
        </w:numPr>
        <w:spacing w:after="0"/>
        <w:rPr>
          <w:rFonts w:asciiTheme="minorHAnsi" w:eastAsiaTheme="minorHAnsi" w:hAnsiTheme="minorHAnsi" w:cstheme="minorBidi"/>
          <w:sz w:val="20"/>
        </w:rPr>
      </w:pPr>
      <w:r w:rsidRPr="007277FB">
        <w:rPr>
          <w:rFonts w:asciiTheme="minorHAnsi" w:eastAsiaTheme="minorHAnsi" w:hAnsiTheme="minorHAnsi" w:cstheme="minorBidi"/>
          <w:sz w:val="20"/>
        </w:rPr>
        <w:t>Our legal basis for processing your personal information and our additional legal basis for processing the special category data relating to your health includes the following:</w:t>
      </w:r>
    </w:p>
    <w:p w:rsidR="004A2D12" w:rsidRPr="007277FB" w:rsidRDefault="004A2D12" w:rsidP="004A2D12">
      <w:pPr>
        <w:pStyle w:val="Heading2"/>
        <w:numPr>
          <w:ilvl w:val="0"/>
          <w:numId w:val="2"/>
        </w:numPr>
        <w:spacing w:after="0"/>
        <w:rPr>
          <w:rFonts w:asciiTheme="minorHAnsi" w:eastAsiaTheme="minorHAnsi" w:hAnsiTheme="minorHAnsi" w:cstheme="minorBidi"/>
          <w:sz w:val="20"/>
        </w:rPr>
      </w:pPr>
      <w:r w:rsidRPr="007277FB">
        <w:rPr>
          <w:rFonts w:asciiTheme="minorHAnsi" w:eastAsiaTheme="minorHAnsi" w:hAnsiTheme="minorHAnsi" w:cstheme="minorBidi"/>
          <w:sz w:val="20"/>
        </w:rPr>
        <w:t>Article 6(1</w:t>
      </w:r>
      <w:proofErr w:type="gramStart"/>
      <w:r w:rsidRPr="007277FB">
        <w:rPr>
          <w:rFonts w:asciiTheme="minorHAnsi" w:eastAsiaTheme="minorHAnsi" w:hAnsiTheme="minorHAnsi" w:cstheme="minorBidi"/>
          <w:sz w:val="20"/>
        </w:rPr>
        <w:t>)(</w:t>
      </w:r>
      <w:proofErr w:type="gramEnd"/>
      <w:r w:rsidRPr="007277FB">
        <w:rPr>
          <w:rFonts w:asciiTheme="minorHAnsi" w:eastAsiaTheme="minorHAnsi" w:hAnsiTheme="minorHAnsi" w:cstheme="minorBidi"/>
          <w:sz w:val="20"/>
        </w:rPr>
        <w:t>c) GDPR – processing is necessary for Persimmon to comply with its legal obligations to provide safe working environment and ensure the health and safety of visitors to its premises;</w:t>
      </w:r>
    </w:p>
    <w:p w:rsidR="004A2D12" w:rsidRPr="007277FB" w:rsidRDefault="004A2D12" w:rsidP="004A2D12">
      <w:pPr>
        <w:pStyle w:val="Heading2"/>
        <w:numPr>
          <w:ilvl w:val="0"/>
          <w:numId w:val="2"/>
        </w:numPr>
        <w:spacing w:after="0"/>
        <w:rPr>
          <w:rFonts w:asciiTheme="minorHAnsi" w:eastAsiaTheme="minorHAnsi" w:hAnsiTheme="minorHAnsi" w:cstheme="minorBidi"/>
          <w:sz w:val="20"/>
        </w:rPr>
      </w:pPr>
      <w:r w:rsidRPr="007277FB">
        <w:rPr>
          <w:rFonts w:asciiTheme="minorHAnsi" w:eastAsiaTheme="minorHAnsi" w:hAnsiTheme="minorHAnsi" w:cstheme="minorBidi"/>
          <w:sz w:val="20"/>
        </w:rPr>
        <w:t>Article 6(1</w:t>
      </w:r>
      <w:proofErr w:type="gramStart"/>
      <w:r w:rsidRPr="007277FB">
        <w:rPr>
          <w:rFonts w:asciiTheme="minorHAnsi" w:eastAsiaTheme="minorHAnsi" w:hAnsiTheme="minorHAnsi" w:cstheme="minorBidi"/>
          <w:sz w:val="20"/>
        </w:rPr>
        <w:t>)(</w:t>
      </w:r>
      <w:proofErr w:type="gramEnd"/>
      <w:r w:rsidRPr="007277FB">
        <w:rPr>
          <w:rFonts w:asciiTheme="minorHAnsi" w:eastAsiaTheme="minorHAnsi" w:hAnsiTheme="minorHAnsi" w:cstheme="minorBidi"/>
          <w:sz w:val="20"/>
        </w:rPr>
        <w:t>f) GDPR – processing is necessary for the purposes of the controller's legitimate interests;</w:t>
      </w:r>
    </w:p>
    <w:p w:rsidR="004A2D12" w:rsidRPr="007277FB" w:rsidRDefault="004A2D12" w:rsidP="004A2D12">
      <w:pPr>
        <w:pStyle w:val="Heading2"/>
        <w:numPr>
          <w:ilvl w:val="0"/>
          <w:numId w:val="2"/>
        </w:numPr>
        <w:spacing w:after="0"/>
        <w:rPr>
          <w:rFonts w:asciiTheme="minorHAnsi" w:eastAsiaTheme="minorHAnsi" w:hAnsiTheme="minorHAnsi" w:cstheme="minorBidi"/>
          <w:sz w:val="20"/>
        </w:rPr>
      </w:pPr>
      <w:r w:rsidRPr="007277FB">
        <w:rPr>
          <w:rFonts w:asciiTheme="minorHAnsi" w:eastAsiaTheme="minorHAnsi" w:hAnsiTheme="minorHAnsi" w:cstheme="minorBidi"/>
          <w:sz w:val="20"/>
        </w:rPr>
        <w:t>Article 9(2)(b) GDPR – processing of special category personal data is necessary for Persimmon to carry out obligations in the field of employment, social security and social protection law; and</w:t>
      </w:r>
    </w:p>
    <w:p w:rsidR="004A2D12" w:rsidRPr="007277FB" w:rsidRDefault="004A2D12" w:rsidP="004A2D12">
      <w:pPr>
        <w:pStyle w:val="Heading2"/>
        <w:numPr>
          <w:ilvl w:val="0"/>
          <w:numId w:val="2"/>
        </w:numPr>
        <w:spacing w:after="0"/>
        <w:rPr>
          <w:rFonts w:asciiTheme="minorHAnsi" w:eastAsiaTheme="minorHAnsi" w:hAnsiTheme="minorHAnsi" w:cstheme="minorBidi"/>
          <w:sz w:val="20"/>
        </w:rPr>
      </w:pPr>
      <w:r w:rsidRPr="007277FB">
        <w:rPr>
          <w:rFonts w:asciiTheme="minorHAnsi" w:eastAsiaTheme="minorHAnsi" w:hAnsiTheme="minorHAnsi" w:cstheme="minorBidi"/>
          <w:sz w:val="20"/>
        </w:rPr>
        <w:t>Article 9(2</w:t>
      </w:r>
      <w:proofErr w:type="gramStart"/>
      <w:r w:rsidRPr="007277FB">
        <w:rPr>
          <w:rFonts w:asciiTheme="minorHAnsi" w:eastAsiaTheme="minorHAnsi" w:hAnsiTheme="minorHAnsi" w:cstheme="minorBidi"/>
          <w:sz w:val="20"/>
        </w:rPr>
        <w:t>)(</w:t>
      </w:r>
      <w:proofErr w:type="gramEnd"/>
      <w:r w:rsidRPr="007277FB">
        <w:rPr>
          <w:rFonts w:asciiTheme="minorHAnsi" w:eastAsiaTheme="minorHAnsi" w:hAnsiTheme="minorHAnsi" w:cstheme="minorBidi"/>
          <w:sz w:val="20"/>
        </w:rPr>
        <w:t xml:space="preserve">a) GDPR – processing of special category personal data is undertaken with the Data Subject’s explicit consent. </w:t>
      </w:r>
    </w:p>
    <w:p w:rsidR="004A2D12" w:rsidRPr="007277FB" w:rsidRDefault="004A2D12" w:rsidP="004A2D12">
      <w:pPr>
        <w:pStyle w:val="Heading2"/>
        <w:numPr>
          <w:ilvl w:val="0"/>
          <w:numId w:val="0"/>
        </w:numPr>
        <w:spacing w:after="0"/>
        <w:rPr>
          <w:rFonts w:asciiTheme="minorHAnsi" w:eastAsiaTheme="minorHAnsi" w:hAnsiTheme="minorHAnsi" w:cstheme="minorBidi"/>
          <w:sz w:val="20"/>
        </w:rPr>
      </w:pPr>
      <w:r w:rsidRPr="007277FB">
        <w:rPr>
          <w:rFonts w:asciiTheme="minorHAnsi" w:eastAsiaTheme="minorHAnsi" w:hAnsiTheme="minorHAnsi" w:cstheme="minorBidi"/>
          <w:sz w:val="20"/>
        </w:rPr>
        <w:t>The storage of personal data relating to health screening with be undertaken securely in accordance with our data protection policy and access to y</w:t>
      </w:r>
      <w:r w:rsidR="00573018">
        <w:rPr>
          <w:rFonts w:asciiTheme="minorHAnsi" w:eastAsiaTheme="minorHAnsi" w:hAnsiTheme="minorHAnsi" w:cstheme="minorBidi"/>
          <w:sz w:val="20"/>
        </w:rPr>
        <w:t xml:space="preserve">our records will be limited to relevant personnel within your operating business, </w:t>
      </w:r>
      <w:r w:rsidRPr="007277FB">
        <w:rPr>
          <w:rFonts w:asciiTheme="minorHAnsi" w:eastAsiaTheme="minorHAnsi" w:hAnsiTheme="minorHAnsi" w:cstheme="minorBidi"/>
          <w:sz w:val="20"/>
        </w:rPr>
        <w:t>HS&amp;E</w:t>
      </w:r>
      <w:r w:rsidR="00573018">
        <w:rPr>
          <w:rFonts w:asciiTheme="minorHAnsi" w:eastAsiaTheme="minorHAnsi" w:hAnsiTheme="minorHAnsi" w:cstheme="minorBidi"/>
          <w:sz w:val="20"/>
        </w:rPr>
        <w:t xml:space="preserve"> Dept.</w:t>
      </w:r>
      <w:r w:rsidRPr="007277FB">
        <w:rPr>
          <w:rFonts w:asciiTheme="minorHAnsi" w:eastAsiaTheme="minorHAnsi" w:hAnsiTheme="minorHAnsi" w:cstheme="minorBidi"/>
          <w:sz w:val="20"/>
        </w:rPr>
        <w:t xml:space="preserve"> and HR Dept. </w:t>
      </w:r>
    </w:p>
    <w:p w:rsidR="00573018" w:rsidRDefault="00573018" w:rsidP="00EA0B14">
      <w:pPr>
        <w:jc w:val="both"/>
        <w:rPr>
          <w:sz w:val="20"/>
          <w:szCs w:val="20"/>
        </w:rPr>
      </w:pPr>
    </w:p>
    <w:p w:rsidR="00573018" w:rsidRPr="00573018" w:rsidRDefault="00573018" w:rsidP="00573018">
      <w:pPr>
        <w:rPr>
          <w:sz w:val="20"/>
          <w:szCs w:val="20"/>
        </w:rPr>
      </w:pPr>
    </w:p>
    <w:p w:rsidR="00573018" w:rsidRPr="00573018" w:rsidRDefault="00573018" w:rsidP="00573018">
      <w:pPr>
        <w:rPr>
          <w:sz w:val="20"/>
          <w:szCs w:val="20"/>
        </w:rPr>
      </w:pPr>
    </w:p>
    <w:p w:rsidR="00573018" w:rsidRPr="00573018" w:rsidRDefault="00573018" w:rsidP="00573018">
      <w:pPr>
        <w:rPr>
          <w:sz w:val="20"/>
          <w:szCs w:val="20"/>
        </w:rPr>
      </w:pPr>
    </w:p>
    <w:p w:rsidR="00573018" w:rsidRPr="00573018" w:rsidRDefault="00573018" w:rsidP="00573018">
      <w:pPr>
        <w:rPr>
          <w:sz w:val="20"/>
          <w:szCs w:val="20"/>
        </w:rPr>
      </w:pPr>
    </w:p>
    <w:p w:rsidR="00573018" w:rsidRPr="00573018" w:rsidRDefault="00573018" w:rsidP="00573018">
      <w:pPr>
        <w:rPr>
          <w:sz w:val="20"/>
          <w:szCs w:val="20"/>
        </w:rPr>
      </w:pPr>
    </w:p>
    <w:p w:rsidR="00573018" w:rsidRPr="00573018" w:rsidRDefault="00573018" w:rsidP="00573018">
      <w:pPr>
        <w:rPr>
          <w:sz w:val="20"/>
          <w:szCs w:val="20"/>
        </w:rPr>
      </w:pPr>
    </w:p>
    <w:p w:rsidR="00573018" w:rsidRPr="00573018" w:rsidRDefault="00573018" w:rsidP="00573018">
      <w:pPr>
        <w:rPr>
          <w:sz w:val="20"/>
          <w:szCs w:val="20"/>
        </w:rPr>
      </w:pPr>
    </w:p>
    <w:p w:rsidR="00573018" w:rsidRPr="00573018" w:rsidRDefault="00573018" w:rsidP="00573018">
      <w:pPr>
        <w:rPr>
          <w:sz w:val="20"/>
          <w:szCs w:val="20"/>
        </w:rPr>
      </w:pPr>
    </w:p>
    <w:p w:rsidR="00573018" w:rsidRPr="00573018" w:rsidRDefault="00573018" w:rsidP="00573018">
      <w:pPr>
        <w:rPr>
          <w:sz w:val="20"/>
          <w:szCs w:val="20"/>
        </w:rPr>
      </w:pPr>
    </w:p>
    <w:p w:rsidR="00573018" w:rsidRPr="00573018" w:rsidRDefault="00573018" w:rsidP="00573018">
      <w:pPr>
        <w:rPr>
          <w:sz w:val="20"/>
          <w:szCs w:val="20"/>
        </w:rPr>
      </w:pPr>
    </w:p>
    <w:p w:rsidR="00573018" w:rsidRPr="00573018" w:rsidRDefault="00573018" w:rsidP="00573018">
      <w:pPr>
        <w:rPr>
          <w:sz w:val="20"/>
          <w:szCs w:val="20"/>
        </w:rPr>
      </w:pPr>
    </w:p>
    <w:p w:rsidR="00573018" w:rsidRPr="00573018" w:rsidRDefault="00573018" w:rsidP="00573018">
      <w:pPr>
        <w:rPr>
          <w:sz w:val="20"/>
          <w:szCs w:val="20"/>
        </w:rPr>
      </w:pPr>
    </w:p>
    <w:p w:rsidR="00573018" w:rsidRPr="00573018" w:rsidRDefault="00573018" w:rsidP="00573018">
      <w:pPr>
        <w:rPr>
          <w:sz w:val="20"/>
          <w:szCs w:val="20"/>
        </w:rPr>
      </w:pPr>
    </w:p>
    <w:p w:rsidR="00573018" w:rsidRPr="00573018" w:rsidRDefault="00573018" w:rsidP="00573018">
      <w:pPr>
        <w:rPr>
          <w:sz w:val="20"/>
          <w:szCs w:val="20"/>
        </w:rPr>
      </w:pPr>
    </w:p>
    <w:p w:rsidR="00573018" w:rsidRPr="00573018" w:rsidRDefault="00573018" w:rsidP="00573018">
      <w:pPr>
        <w:rPr>
          <w:sz w:val="20"/>
          <w:szCs w:val="20"/>
        </w:rPr>
      </w:pPr>
    </w:p>
    <w:p w:rsidR="00573018" w:rsidRPr="00573018" w:rsidRDefault="00573018" w:rsidP="00573018">
      <w:pPr>
        <w:rPr>
          <w:sz w:val="20"/>
          <w:szCs w:val="20"/>
        </w:rPr>
      </w:pPr>
    </w:p>
    <w:p w:rsidR="00573018" w:rsidRPr="00573018" w:rsidRDefault="00573018" w:rsidP="00573018">
      <w:pPr>
        <w:rPr>
          <w:sz w:val="20"/>
          <w:szCs w:val="20"/>
        </w:rPr>
      </w:pPr>
    </w:p>
    <w:p w:rsidR="00573018" w:rsidRPr="00573018" w:rsidRDefault="00573018" w:rsidP="00573018">
      <w:pPr>
        <w:rPr>
          <w:sz w:val="20"/>
          <w:szCs w:val="20"/>
        </w:rPr>
      </w:pPr>
    </w:p>
    <w:p w:rsidR="00573018" w:rsidRPr="00573018" w:rsidRDefault="00573018" w:rsidP="00573018">
      <w:pPr>
        <w:rPr>
          <w:sz w:val="20"/>
          <w:szCs w:val="20"/>
        </w:rPr>
      </w:pPr>
    </w:p>
    <w:p w:rsidR="00573018" w:rsidRPr="00573018" w:rsidRDefault="00573018" w:rsidP="00573018">
      <w:pPr>
        <w:rPr>
          <w:sz w:val="20"/>
          <w:szCs w:val="20"/>
        </w:rPr>
      </w:pPr>
    </w:p>
    <w:p w:rsidR="004A2D12" w:rsidRPr="00573018" w:rsidRDefault="00573018" w:rsidP="00573018">
      <w:pPr>
        <w:tabs>
          <w:tab w:val="left" w:pos="7299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4A2D12" w:rsidRPr="005730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72A" w:rsidRDefault="004D672A" w:rsidP="004D672A">
      <w:pPr>
        <w:spacing w:after="0" w:line="240" w:lineRule="auto"/>
      </w:pPr>
      <w:r>
        <w:separator/>
      </w:r>
    </w:p>
  </w:endnote>
  <w:endnote w:type="continuationSeparator" w:id="0">
    <w:p w:rsidR="004D672A" w:rsidRDefault="004D672A" w:rsidP="004D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D65" w:rsidRDefault="00AB7D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54"/>
      <w:gridCol w:w="2254"/>
      <w:gridCol w:w="2254"/>
      <w:gridCol w:w="2254"/>
    </w:tblGrid>
    <w:tr w:rsidR="00025810" w:rsidRPr="00A071B3" w:rsidTr="00DD4918">
      <w:tc>
        <w:tcPr>
          <w:tcW w:w="2254" w:type="dxa"/>
        </w:tcPr>
        <w:p w:rsidR="00025810" w:rsidRPr="00A071B3" w:rsidRDefault="00025810" w:rsidP="00025810">
          <w:pPr>
            <w:rPr>
              <w:sz w:val="16"/>
              <w:szCs w:val="16"/>
            </w:rPr>
          </w:pPr>
          <w:r w:rsidRPr="00025810">
            <w:rPr>
              <w:b/>
              <w:sz w:val="16"/>
              <w:szCs w:val="16"/>
            </w:rPr>
            <w:t>Authorised by:</w:t>
          </w:r>
          <w:r>
            <w:rPr>
              <w:sz w:val="16"/>
              <w:szCs w:val="16"/>
            </w:rPr>
            <w:t xml:space="preserve"> HS&amp;E Director</w:t>
          </w:r>
        </w:p>
      </w:tc>
      <w:tc>
        <w:tcPr>
          <w:tcW w:w="2254" w:type="dxa"/>
        </w:tcPr>
        <w:p w:rsidR="00025810" w:rsidRPr="00A071B3" w:rsidRDefault="00025810" w:rsidP="00025810">
          <w:pPr>
            <w:rPr>
              <w:sz w:val="16"/>
              <w:szCs w:val="16"/>
            </w:rPr>
          </w:pPr>
          <w:r w:rsidRPr="00025810">
            <w:rPr>
              <w:b/>
              <w:sz w:val="16"/>
              <w:szCs w:val="16"/>
            </w:rPr>
            <w:t>Version date:</w:t>
          </w:r>
          <w:r w:rsidR="00AB7D65">
            <w:rPr>
              <w:sz w:val="16"/>
              <w:szCs w:val="16"/>
            </w:rPr>
            <w:t xml:space="preserve"> 16.12.21</w:t>
          </w:r>
        </w:p>
      </w:tc>
      <w:tc>
        <w:tcPr>
          <w:tcW w:w="2254" w:type="dxa"/>
        </w:tcPr>
        <w:p w:rsidR="00025810" w:rsidRPr="00025810" w:rsidRDefault="00025810" w:rsidP="00025810">
          <w:pPr>
            <w:rPr>
              <w:sz w:val="16"/>
              <w:szCs w:val="16"/>
            </w:rPr>
          </w:pPr>
          <w:r w:rsidRPr="00025810">
            <w:rPr>
              <w:b/>
              <w:sz w:val="16"/>
              <w:szCs w:val="16"/>
            </w:rPr>
            <w:t>Version:</w:t>
          </w:r>
          <w:r>
            <w:rPr>
              <w:b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1</w:t>
          </w:r>
        </w:p>
      </w:tc>
      <w:tc>
        <w:tcPr>
          <w:tcW w:w="2254" w:type="dxa"/>
        </w:tcPr>
        <w:p w:rsidR="008B71E9" w:rsidRPr="008B71E9" w:rsidRDefault="00573018" w:rsidP="00025810">
          <w:pPr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Standards</w:t>
          </w:r>
          <w:bookmarkStart w:id="0" w:name="_GoBack"/>
          <w:bookmarkEnd w:id="0"/>
          <w:r w:rsidR="008B71E9">
            <w:rPr>
              <w:b/>
              <w:sz w:val="16"/>
              <w:szCs w:val="16"/>
            </w:rPr>
            <w:t xml:space="preserve"> </w:t>
          </w:r>
          <w:r w:rsidR="008B71E9">
            <w:rPr>
              <w:sz w:val="16"/>
              <w:szCs w:val="16"/>
            </w:rPr>
            <w:t>Vibration</w:t>
          </w:r>
        </w:p>
        <w:p w:rsidR="00025810" w:rsidRPr="00A071B3" w:rsidRDefault="00025810" w:rsidP="00025810">
          <w:pPr>
            <w:rPr>
              <w:sz w:val="16"/>
              <w:szCs w:val="16"/>
            </w:rPr>
          </w:pPr>
          <w:r w:rsidRPr="00025810">
            <w:rPr>
              <w:b/>
              <w:sz w:val="16"/>
              <w:szCs w:val="16"/>
            </w:rPr>
            <w:t>Form No:</w:t>
          </w:r>
          <w:r w:rsidR="00FF03B7">
            <w:rPr>
              <w:sz w:val="16"/>
              <w:szCs w:val="16"/>
            </w:rPr>
            <w:t xml:space="preserve"> </w:t>
          </w:r>
          <w:r w:rsidR="008178AD">
            <w:rPr>
              <w:sz w:val="16"/>
              <w:szCs w:val="16"/>
            </w:rPr>
            <w:t>68</w:t>
          </w:r>
        </w:p>
      </w:tc>
    </w:tr>
    <w:tr w:rsidR="00025810" w:rsidRPr="00A071B3" w:rsidTr="00DD4918">
      <w:tc>
        <w:tcPr>
          <w:tcW w:w="9016" w:type="dxa"/>
          <w:gridSpan w:val="4"/>
        </w:tcPr>
        <w:p w:rsidR="00025810" w:rsidRPr="00A071B3" w:rsidRDefault="00025810" w:rsidP="00A93110">
          <w:pPr>
            <w:jc w:val="center"/>
            <w:rPr>
              <w:b/>
              <w:sz w:val="16"/>
              <w:szCs w:val="16"/>
            </w:rPr>
          </w:pPr>
          <w:r w:rsidRPr="00A071B3">
            <w:rPr>
              <w:b/>
              <w:sz w:val="16"/>
              <w:szCs w:val="16"/>
            </w:rPr>
            <w:t>Uncontrolled if printed or copied – a</w:t>
          </w:r>
          <w:r w:rsidR="00A93110">
            <w:rPr>
              <w:b/>
              <w:sz w:val="16"/>
              <w:szCs w:val="16"/>
            </w:rPr>
            <w:t>lways check the Group H</w:t>
          </w:r>
          <w:r w:rsidRPr="00A071B3">
            <w:rPr>
              <w:b/>
              <w:sz w:val="16"/>
              <w:szCs w:val="16"/>
            </w:rPr>
            <w:t>S</w:t>
          </w:r>
          <w:r w:rsidR="00A93110">
            <w:rPr>
              <w:b/>
              <w:sz w:val="16"/>
              <w:szCs w:val="16"/>
            </w:rPr>
            <w:t>&amp;E</w:t>
          </w:r>
          <w:r w:rsidRPr="00A071B3">
            <w:rPr>
              <w:b/>
              <w:sz w:val="16"/>
              <w:szCs w:val="16"/>
            </w:rPr>
            <w:t xml:space="preserve"> policy folder for latest version</w:t>
          </w:r>
        </w:p>
      </w:tc>
    </w:tr>
  </w:tbl>
  <w:p w:rsidR="00025810" w:rsidRDefault="00025810">
    <w:pPr>
      <w:pStyle w:val="Footer"/>
    </w:pPr>
  </w:p>
  <w:p w:rsidR="00025810" w:rsidRDefault="000258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D65" w:rsidRDefault="00AB7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72A" w:rsidRDefault="004D672A" w:rsidP="004D672A">
      <w:pPr>
        <w:spacing w:after="0" w:line="240" w:lineRule="auto"/>
      </w:pPr>
      <w:r>
        <w:separator/>
      </w:r>
    </w:p>
  </w:footnote>
  <w:footnote w:type="continuationSeparator" w:id="0">
    <w:p w:rsidR="004D672A" w:rsidRDefault="004D672A" w:rsidP="004D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D65" w:rsidRDefault="00AB7D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2A" w:rsidRDefault="004D672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-737435</wp:posOffset>
          </wp:positionV>
          <wp:extent cx="3538855" cy="615315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672A" w:rsidRDefault="004D67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D65" w:rsidRDefault="00AB7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4030"/>
    <w:multiLevelType w:val="multilevel"/>
    <w:tmpl w:val="AC0A67D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1418"/>
        </w:tabs>
        <w:ind w:left="1418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2268"/>
        </w:tabs>
        <w:ind w:left="2268" w:hanging="850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3119"/>
        </w:tabs>
        <w:ind w:left="3119" w:hanging="567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3555"/>
        </w:tabs>
        <w:ind w:left="3402" w:hanging="567"/>
      </w:pPr>
    </w:lvl>
    <w:lvl w:ilvl="5">
      <w:start w:val="1"/>
      <w:numFmt w:val="none"/>
      <w:isLgl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4D06B5"/>
    <w:multiLevelType w:val="hybridMultilevel"/>
    <w:tmpl w:val="71B238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2A"/>
    <w:rsid w:val="00025810"/>
    <w:rsid w:val="00037DDE"/>
    <w:rsid w:val="000D78F8"/>
    <w:rsid w:val="002D0B45"/>
    <w:rsid w:val="003371E5"/>
    <w:rsid w:val="00375118"/>
    <w:rsid w:val="003930C4"/>
    <w:rsid w:val="003E7B8A"/>
    <w:rsid w:val="00487BA0"/>
    <w:rsid w:val="004A2D12"/>
    <w:rsid w:val="004D672A"/>
    <w:rsid w:val="00573018"/>
    <w:rsid w:val="006839FD"/>
    <w:rsid w:val="00685117"/>
    <w:rsid w:val="006E776A"/>
    <w:rsid w:val="007277FB"/>
    <w:rsid w:val="00743C8F"/>
    <w:rsid w:val="007C3D3A"/>
    <w:rsid w:val="007D702D"/>
    <w:rsid w:val="008178AD"/>
    <w:rsid w:val="008528EA"/>
    <w:rsid w:val="0088377C"/>
    <w:rsid w:val="008B71E9"/>
    <w:rsid w:val="00A6679A"/>
    <w:rsid w:val="00A93110"/>
    <w:rsid w:val="00AB7D65"/>
    <w:rsid w:val="00AC593A"/>
    <w:rsid w:val="00B77DBB"/>
    <w:rsid w:val="00CC0C47"/>
    <w:rsid w:val="00D10037"/>
    <w:rsid w:val="00DA471F"/>
    <w:rsid w:val="00EA0B14"/>
    <w:rsid w:val="00FF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2C0C970"/>
  <w15:chartTrackingRefBased/>
  <w15:docId w15:val="{4A500C42-C2D3-416C-978B-89C34044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2"/>
    <w:link w:val="Heading1Char"/>
    <w:qFormat/>
    <w:rsid w:val="004A2D12"/>
    <w:pPr>
      <w:keepNext/>
      <w:numPr>
        <w:numId w:val="1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kern w:val="28"/>
      <w:szCs w:val="20"/>
    </w:rPr>
  </w:style>
  <w:style w:type="paragraph" w:styleId="Heading2">
    <w:name w:val="heading 2"/>
    <w:basedOn w:val="Normal"/>
    <w:link w:val="Heading2Char"/>
    <w:qFormat/>
    <w:rsid w:val="004A2D12"/>
    <w:pPr>
      <w:keepLines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paragraph" w:styleId="Heading3">
    <w:name w:val="heading 3"/>
    <w:basedOn w:val="Normal"/>
    <w:link w:val="Heading3Char"/>
    <w:qFormat/>
    <w:rsid w:val="004A2D12"/>
    <w:pPr>
      <w:keepLines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Cs w:val="20"/>
    </w:rPr>
  </w:style>
  <w:style w:type="paragraph" w:styleId="Heading4">
    <w:name w:val="heading 4"/>
    <w:basedOn w:val="Normal"/>
    <w:link w:val="Heading4Char"/>
    <w:qFormat/>
    <w:rsid w:val="004A2D12"/>
    <w:pPr>
      <w:keepLines/>
      <w:numPr>
        <w:ilvl w:val="3"/>
        <w:numId w:val="1"/>
      </w:numPr>
      <w:tabs>
        <w:tab w:val="left" w:pos="2835"/>
      </w:tabs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paragraph" w:styleId="Heading5">
    <w:name w:val="heading 5"/>
    <w:basedOn w:val="Normal"/>
    <w:link w:val="Heading5Char"/>
    <w:qFormat/>
    <w:rsid w:val="004A2D12"/>
    <w:pPr>
      <w:keepLines/>
      <w:numPr>
        <w:ilvl w:val="4"/>
        <w:numId w:val="1"/>
      </w:numPr>
      <w:tabs>
        <w:tab w:val="left" w:pos="3402"/>
      </w:tabs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72A"/>
  </w:style>
  <w:style w:type="paragraph" w:styleId="Footer">
    <w:name w:val="footer"/>
    <w:basedOn w:val="Normal"/>
    <w:link w:val="FooterChar"/>
    <w:uiPriority w:val="99"/>
    <w:unhideWhenUsed/>
    <w:rsid w:val="004D6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72A"/>
  </w:style>
  <w:style w:type="table" w:styleId="TableGrid">
    <w:name w:val="Table Grid"/>
    <w:basedOn w:val="TableNormal"/>
    <w:uiPriority w:val="39"/>
    <w:rsid w:val="004D6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A2D12"/>
    <w:rPr>
      <w:rFonts w:ascii="Times New Roman" w:eastAsia="Times New Roman" w:hAnsi="Times New Roman" w:cs="Times New Roman"/>
      <w:b/>
      <w:caps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4A2D12"/>
    <w:rPr>
      <w:rFonts w:ascii="Times New Roman" w:eastAsia="Times New Roman" w:hAnsi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4A2D12"/>
    <w:rPr>
      <w:rFonts w:ascii="Times New Roman" w:eastAsia="Times New Roman" w:hAnsi="Times New Roman" w:cs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4A2D12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4A2D12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4A2D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screening@Persimmonhomes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252B2-114B-423A-AA88-45ACCFF0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Bainbridge, Abigail</dc:creator>
  <cp:keywords/>
  <dc:description/>
  <cp:lastModifiedBy>Bainbridge, Abigail</cp:lastModifiedBy>
  <cp:revision>2</cp:revision>
  <dcterms:created xsi:type="dcterms:W3CDTF">2023-01-26T15:23:00Z</dcterms:created>
  <dcterms:modified xsi:type="dcterms:W3CDTF">2023-01-26T15:23:00Z</dcterms:modified>
</cp:coreProperties>
</file>