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BE" w:rsidRPr="000263BE" w:rsidRDefault="000263BE" w:rsidP="000263BE">
      <w:pPr>
        <w:tabs>
          <w:tab w:val="left" w:pos="1985"/>
        </w:tabs>
        <w:spacing w:after="200"/>
        <w:jc w:val="center"/>
        <w:rPr>
          <w:rFonts w:eastAsia="Times New Roman"/>
          <w:b/>
          <w:iCs/>
          <w:color w:val="000000"/>
          <w:sz w:val="28"/>
          <w:szCs w:val="28"/>
          <w:u w:val="single"/>
        </w:rPr>
      </w:pPr>
      <w:proofErr w:type="spellStart"/>
      <w:r w:rsidRPr="000263BE">
        <w:rPr>
          <w:rFonts w:eastAsia="Times New Roman"/>
          <w:b/>
          <w:iCs/>
          <w:color w:val="000000"/>
          <w:sz w:val="28"/>
          <w:szCs w:val="28"/>
          <w:u w:val="single"/>
        </w:rPr>
        <w:t>Telehandler</w:t>
      </w:r>
      <w:proofErr w:type="spellEnd"/>
      <w:r w:rsidRPr="000263BE">
        <w:rPr>
          <w:rFonts w:eastAsia="Times New Roman"/>
          <w:b/>
          <w:iCs/>
          <w:color w:val="000000"/>
          <w:sz w:val="28"/>
          <w:szCs w:val="28"/>
          <w:u w:val="single"/>
        </w:rPr>
        <w:t xml:space="preserve"> Daily Checklist</w:t>
      </w:r>
    </w:p>
    <w:p w:rsidR="000263BE" w:rsidRPr="000263BE" w:rsidRDefault="000263BE" w:rsidP="000263BE">
      <w:pPr>
        <w:jc w:val="both"/>
        <w:rPr>
          <w:rFonts w:eastAsia="Times New Roman"/>
          <w:b/>
        </w:rPr>
      </w:pPr>
      <w:r w:rsidRPr="000263BE">
        <w:rPr>
          <w:rFonts w:eastAsia="Times New Roman"/>
          <w:b/>
        </w:rPr>
        <w:t>Vehi</w:t>
      </w:r>
      <w:r>
        <w:rPr>
          <w:rFonts w:eastAsia="Times New Roman"/>
          <w:b/>
        </w:rPr>
        <w:t xml:space="preserve">cle Type &amp; Reg. No……………………………..…….  </w:t>
      </w:r>
      <w:r w:rsidRPr="000263BE">
        <w:rPr>
          <w:rFonts w:eastAsia="Times New Roman"/>
          <w:b/>
        </w:rPr>
        <w:t>Operator</w:t>
      </w:r>
      <w:r>
        <w:rPr>
          <w:rFonts w:eastAsia="Times New Roman"/>
          <w:b/>
        </w:rPr>
        <w:t>s Name</w:t>
      </w:r>
      <w:proofErr w:type="gramStart"/>
      <w:r>
        <w:rPr>
          <w:rFonts w:eastAsia="Times New Roman"/>
          <w:b/>
        </w:rPr>
        <w:t>:…………………………………………</w:t>
      </w:r>
      <w:proofErr w:type="gramEnd"/>
      <w:r>
        <w:rPr>
          <w:rFonts w:eastAsia="Times New Roman"/>
          <w:b/>
        </w:rPr>
        <w:t xml:space="preserve">  </w:t>
      </w:r>
      <w:r w:rsidRPr="000263BE">
        <w:rPr>
          <w:rFonts w:eastAsia="Times New Roman"/>
          <w:b/>
        </w:rPr>
        <w:t xml:space="preserve">Week </w:t>
      </w:r>
      <w:r w:rsidRPr="000263BE">
        <w:rPr>
          <w:rFonts w:eastAsia="Times New Roman"/>
        </w:rPr>
        <w:t>Starting</w:t>
      </w:r>
      <w:proofErr w:type="gramStart"/>
      <w:r>
        <w:rPr>
          <w:rFonts w:eastAsia="Times New Roman"/>
          <w:b/>
        </w:rPr>
        <w:t>:</w:t>
      </w:r>
      <w:r w:rsidRPr="000263BE">
        <w:rPr>
          <w:rFonts w:eastAsia="Times New Roman"/>
          <w:b/>
        </w:rPr>
        <w:t>…………………</w:t>
      </w:r>
      <w:proofErr w:type="gramEnd"/>
    </w:p>
    <w:p w:rsidR="000263BE" w:rsidRPr="000263BE" w:rsidRDefault="000263BE" w:rsidP="000263BE">
      <w:pPr>
        <w:jc w:val="both"/>
        <w:rPr>
          <w:rFonts w:eastAsia="Times New Roman"/>
        </w:rPr>
      </w:pPr>
    </w:p>
    <w:p w:rsidR="000263BE" w:rsidRPr="000263BE" w:rsidRDefault="000263BE" w:rsidP="000263BE">
      <w:pPr>
        <w:jc w:val="center"/>
        <w:rPr>
          <w:rFonts w:eastAsia="Times New Roman"/>
          <w:b/>
          <w:color w:val="FF0000"/>
        </w:rPr>
      </w:pPr>
      <w:r w:rsidRPr="000263BE">
        <w:rPr>
          <w:rFonts w:eastAsia="Times New Roman"/>
          <w:b/>
          <w:color w:val="FF0000"/>
        </w:rPr>
        <w:t xml:space="preserve">Place </w:t>
      </w:r>
      <w:proofErr w:type="gramStart"/>
      <w:r w:rsidRPr="000263BE">
        <w:rPr>
          <w:rFonts w:eastAsia="Times New Roman"/>
          <w:b/>
          <w:color w:val="FF0000"/>
        </w:rPr>
        <w:t xml:space="preserve">a </w:t>
      </w:r>
      <w:r w:rsidRPr="000263BE">
        <w:rPr>
          <w:rFonts w:eastAsia="Times New Roman"/>
          <w:b/>
          <w:color w:val="FF0000"/>
        </w:rPr>
        <w:sym w:font="Wingdings 2" w:char="F050"/>
      </w:r>
      <w:r w:rsidRPr="000263BE">
        <w:rPr>
          <w:rFonts w:eastAsia="Times New Roman"/>
          <w:b/>
          <w:color w:val="FF0000"/>
        </w:rPr>
        <w:t xml:space="preserve"> against</w:t>
      </w:r>
      <w:proofErr w:type="gramEnd"/>
      <w:r w:rsidRPr="000263BE">
        <w:rPr>
          <w:rFonts w:eastAsia="Times New Roman"/>
          <w:b/>
          <w:color w:val="FF0000"/>
        </w:rPr>
        <w:t xml:space="preserve"> items that pass your inspection and x against items that require attention. Report all defects immediately to your </w:t>
      </w:r>
      <w:r>
        <w:rPr>
          <w:rFonts w:eastAsia="Times New Roman"/>
          <w:b/>
          <w:color w:val="FF0000"/>
        </w:rPr>
        <w:t>Site Manager/</w:t>
      </w:r>
      <w:r w:rsidRPr="000263BE">
        <w:rPr>
          <w:rFonts w:eastAsia="Times New Roman"/>
          <w:b/>
          <w:color w:val="FF0000"/>
        </w:rPr>
        <w:t>supervisor</w:t>
      </w:r>
    </w:p>
    <w:p w:rsidR="000263BE" w:rsidRPr="000263BE" w:rsidRDefault="000263BE" w:rsidP="000263BE">
      <w:pPr>
        <w:jc w:val="both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6411"/>
        <w:gridCol w:w="1030"/>
        <w:gridCol w:w="1034"/>
        <w:gridCol w:w="1039"/>
        <w:gridCol w:w="1040"/>
        <w:gridCol w:w="1039"/>
        <w:gridCol w:w="1047"/>
        <w:gridCol w:w="985"/>
      </w:tblGrid>
      <w:tr w:rsidR="000263BE" w:rsidRPr="000263BE" w:rsidTr="000263BE">
        <w:trPr>
          <w:trHeight w:val="255"/>
        </w:trPr>
        <w:tc>
          <w:tcPr>
            <w:tcW w:w="6862" w:type="dxa"/>
            <w:gridSpan w:val="2"/>
            <w:tcBorders>
              <w:top w:val="single" w:sz="6" w:space="0" w:color="auto"/>
            </w:tcBorders>
            <w:shd w:val="clear" w:color="auto" w:fill="E0E0E0"/>
            <w:vAlign w:val="center"/>
          </w:tcPr>
          <w:p w:rsidR="000263BE" w:rsidRPr="000263BE" w:rsidRDefault="000263BE" w:rsidP="000263BE">
            <w:pPr>
              <w:keepNext/>
              <w:outlineLvl w:val="4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 xml:space="preserve">Pre-Visual – Start or ‘walk round’ Checks  </w:t>
            </w:r>
          </w:p>
        </w:tc>
        <w:tc>
          <w:tcPr>
            <w:tcW w:w="1030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Mon</w:t>
            </w:r>
          </w:p>
        </w:tc>
        <w:tc>
          <w:tcPr>
            <w:tcW w:w="1034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Tues</w:t>
            </w:r>
          </w:p>
        </w:tc>
        <w:tc>
          <w:tcPr>
            <w:tcW w:w="1039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Wed</w:t>
            </w:r>
          </w:p>
        </w:tc>
        <w:tc>
          <w:tcPr>
            <w:tcW w:w="1040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Thurs</w:t>
            </w:r>
          </w:p>
        </w:tc>
        <w:tc>
          <w:tcPr>
            <w:tcW w:w="1039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Fri</w:t>
            </w:r>
          </w:p>
        </w:tc>
        <w:tc>
          <w:tcPr>
            <w:tcW w:w="1047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Sat</w:t>
            </w:r>
          </w:p>
        </w:tc>
        <w:tc>
          <w:tcPr>
            <w:tcW w:w="985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Sun</w:t>
            </w: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General Cleanliness of Vehicle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2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Evidence of oil leaks (hydraulic cylinders, fittings, valves &amp; wheel hubs)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3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Fork carriage (deformed arms, back rest damage, distortion)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4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Attachments (completeness, damage, decals, rated capacity, fastenings)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5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Quick hitch fittings (if applicable) and tow pin security.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6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Wheels (bent rims and nut security).  Tyres (worn treads, cuts &amp; damage)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7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Tyre pressure (check using gauge, valves to be at 12 o‘clock position)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8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Hydraulic hose and pipe conditions  and security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9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Cab, ROPS/FOPS, Door Hinges and Catches mountings &amp; condition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10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Windows clean &amp; Mirrors/ CCTV clean &amp; correctly adjusted 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11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Seat Belt Condition and Security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6852" w:type="dxa"/>
            <w:gridSpan w:val="2"/>
            <w:shd w:val="clear" w:color="auto" w:fill="E0E0E0"/>
            <w:vAlign w:val="center"/>
          </w:tcPr>
          <w:p w:rsidR="000263BE" w:rsidRPr="000263BE" w:rsidRDefault="000263BE" w:rsidP="000263BE">
            <w:pPr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 xml:space="preserve">Physical  Check of Lubricants </w:t>
            </w:r>
            <w:proofErr w:type="spellStart"/>
            <w:r w:rsidRPr="000263BE">
              <w:rPr>
                <w:rFonts w:eastAsia="Times New Roman"/>
                <w:b/>
                <w:bCs/>
              </w:rPr>
              <w:t>etc</w:t>
            </w:r>
            <w:proofErr w:type="spellEnd"/>
            <w:r w:rsidRPr="000263BE">
              <w:rPr>
                <w:rFonts w:eastAsia="Times New Roman"/>
                <w:b/>
                <w:bCs/>
              </w:rPr>
              <w:t xml:space="preserve"> (wearing gloves)</w:t>
            </w:r>
          </w:p>
        </w:tc>
        <w:tc>
          <w:tcPr>
            <w:tcW w:w="1030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34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40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47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85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12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Engine/Transmission Oil Level (Level ground)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13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Radiator Coolant Level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14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Hydraulic Oil System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15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Brake System Fluid Level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16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Air Cleaner Flag Indicator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17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Hydraulic Oil level 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18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Batteries security &amp; visual check of engine components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6852" w:type="dxa"/>
            <w:gridSpan w:val="2"/>
            <w:shd w:val="clear" w:color="auto" w:fill="E0E0E0"/>
            <w:vAlign w:val="center"/>
          </w:tcPr>
          <w:p w:rsidR="000263BE" w:rsidRPr="000263BE" w:rsidRDefault="000263BE" w:rsidP="000263BE">
            <w:pPr>
              <w:keepNext/>
              <w:outlineLvl w:val="4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Running Checks</w:t>
            </w:r>
          </w:p>
        </w:tc>
        <w:tc>
          <w:tcPr>
            <w:tcW w:w="1030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34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40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39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47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85" w:type="dxa"/>
            <w:shd w:val="clear" w:color="auto" w:fill="E0E0E0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19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All Controls for correct function 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20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All gauges &amp; instruments, horn and hour meter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Heater, defrost and wipers correct function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22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 xml:space="preserve">All warning devices operational 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23</w:t>
            </w:r>
          </w:p>
        </w:tc>
        <w:tc>
          <w:tcPr>
            <w:tcW w:w="6401" w:type="dxa"/>
            <w:tcBorders>
              <w:left w:val="nil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All lights/indicators including flashing warning beacon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bottom w:val="single" w:sz="4" w:space="0" w:color="auto"/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24</w:t>
            </w:r>
          </w:p>
        </w:tc>
        <w:tc>
          <w:tcPr>
            <w:tcW w:w="6401" w:type="dxa"/>
            <w:tcBorders>
              <w:left w:val="nil"/>
              <w:bottom w:val="single" w:sz="4" w:space="0" w:color="auto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Brakes and Steering (including hand break)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5E5192">
        <w:trPr>
          <w:trHeight w:val="255"/>
        </w:trPr>
        <w:tc>
          <w:tcPr>
            <w:tcW w:w="451" w:type="dxa"/>
            <w:tcBorders>
              <w:bottom w:val="single" w:sz="4" w:space="0" w:color="auto"/>
              <w:right w:val="nil"/>
            </w:tcBorders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25</w:t>
            </w:r>
          </w:p>
        </w:tc>
        <w:tc>
          <w:tcPr>
            <w:tcW w:w="6401" w:type="dxa"/>
            <w:tcBorders>
              <w:left w:val="nil"/>
              <w:bottom w:val="single" w:sz="4" w:space="0" w:color="auto"/>
            </w:tcBorders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</w:rPr>
            </w:pPr>
            <w:r w:rsidRPr="000263BE">
              <w:rPr>
                <w:rFonts w:eastAsia="Times New Roman"/>
              </w:rPr>
              <w:t>Stabilisers, outriggers, chassis tilt/360 rotation (as appropriate)</w:t>
            </w:r>
          </w:p>
        </w:tc>
        <w:tc>
          <w:tcPr>
            <w:tcW w:w="103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4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0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39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1047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  <w:tr w:rsidR="000263BE" w:rsidRPr="000263BE" w:rsidTr="00392F00">
        <w:trPr>
          <w:trHeight w:val="255"/>
        </w:trPr>
        <w:tc>
          <w:tcPr>
            <w:tcW w:w="6852" w:type="dxa"/>
            <w:gridSpan w:val="2"/>
            <w:shd w:val="clear" w:color="auto" w:fill="E6E6E6"/>
            <w:vAlign w:val="center"/>
          </w:tcPr>
          <w:p w:rsidR="000263BE" w:rsidRPr="000263BE" w:rsidRDefault="000263BE" w:rsidP="000263BE">
            <w:pPr>
              <w:keepNext/>
              <w:spacing w:before="60" w:after="60"/>
              <w:jc w:val="both"/>
              <w:outlineLvl w:val="6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Operator’s Signature/Initials:</w:t>
            </w:r>
          </w:p>
        </w:tc>
        <w:tc>
          <w:tcPr>
            <w:tcW w:w="7214" w:type="dxa"/>
            <w:gridSpan w:val="7"/>
            <w:vMerge w:val="restart"/>
            <w:vAlign w:val="center"/>
          </w:tcPr>
          <w:p w:rsidR="000263BE" w:rsidRPr="000263BE" w:rsidRDefault="000263BE" w:rsidP="000263BE">
            <w:pPr>
              <w:spacing w:before="60" w:after="60"/>
              <w:jc w:val="center"/>
              <w:rPr>
                <w:rFonts w:eastAsia="Times New Roman"/>
              </w:rPr>
            </w:pPr>
          </w:p>
        </w:tc>
      </w:tr>
      <w:tr w:rsidR="000263BE" w:rsidRPr="000263BE" w:rsidTr="000263BE">
        <w:trPr>
          <w:trHeight w:val="473"/>
        </w:trPr>
        <w:tc>
          <w:tcPr>
            <w:tcW w:w="6862" w:type="dxa"/>
            <w:gridSpan w:val="2"/>
            <w:shd w:val="clear" w:color="auto" w:fill="E6E6E6"/>
            <w:vAlign w:val="center"/>
          </w:tcPr>
          <w:p w:rsidR="000263BE" w:rsidRPr="000263BE" w:rsidRDefault="000263BE" w:rsidP="000263BE">
            <w:pPr>
              <w:jc w:val="both"/>
              <w:rPr>
                <w:rFonts w:eastAsia="Times New Roman"/>
                <w:b/>
                <w:bCs/>
              </w:rPr>
            </w:pPr>
            <w:r w:rsidRPr="000263BE">
              <w:rPr>
                <w:rFonts w:eastAsia="Times New Roman"/>
                <w:b/>
                <w:bCs/>
              </w:rPr>
              <w:t>Date Checked:</w:t>
            </w:r>
          </w:p>
        </w:tc>
        <w:tc>
          <w:tcPr>
            <w:tcW w:w="7214" w:type="dxa"/>
            <w:gridSpan w:val="7"/>
            <w:vMerge/>
            <w:vAlign w:val="center"/>
          </w:tcPr>
          <w:p w:rsidR="000263BE" w:rsidRPr="000263BE" w:rsidRDefault="000263BE" w:rsidP="000263BE">
            <w:pPr>
              <w:jc w:val="center"/>
              <w:rPr>
                <w:rFonts w:eastAsia="Times New Roman"/>
              </w:rPr>
            </w:pPr>
          </w:p>
        </w:tc>
      </w:tr>
    </w:tbl>
    <w:p w:rsidR="000263BE" w:rsidRPr="000263BE" w:rsidRDefault="000263BE" w:rsidP="000263BE">
      <w:pPr>
        <w:spacing w:before="240" w:after="60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</w:p>
    <w:p w:rsidR="002A5BA4" w:rsidRDefault="002A5BA4"/>
    <w:sectPr w:rsidR="002A5BA4" w:rsidSect="000263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440" w:left="1440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BE" w:rsidRDefault="000263BE" w:rsidP="000263BE">
      <w:r>
        <w:separator/>
      </w:r>
    </w:p>
  </w:endnote>
  <w:endnote w:type="continuationSeparator" w:id="0">
    <w:p w:rsidR="000263BE" w:rsidRDefault="000263BE" w:rsidP="0002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5E" w:rsidRDefault="008C7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00" w:type="dxa"/>
      <w:tblInd w:w="25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5"/>
      <w:gridCol w:w="1469"/>
      <w:gridCol w:w="1430"/>
      <w:gridCol w:w="4156"/>
    </w:tblGrid>
    <w:tr w:rsidR="000263BE" w:rsidRPr="004E142D" w:rsidTr="000263BE">
      <w:tc>
        <w:tcPr>
          <w:tcW w:w="1745" w:type="dxa"/>
          <w:shd w:val="clear" w:color="auto" w:fill="auto"/>
        </w:tcPr>
        <w:p w:rsidR="000263BE" w:rsidRPr="004E142D" w:rsidRDefault="000263BE" w:rsidP="000263BE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4E142D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0263BE" w:rsidRPr="004E142D" w:rsidRDefault="000263BE" w:rsidP="000263BE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Version date:</w:t>
          </w:r>
          <w:r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bookmarkStart w:id="0" w:name="_GoBack"/>
          <w:r w:rsidR="008C715E" w:rsidRPr="00AB3953">
            <w:rPr>
              <w:rFonts w:eastAsia="Times New Roman"/>
              <w:sz w:val="16"/>
              <w:szCs w:val="16"/>
              <w:lang w:eastAsia="en-GB"/>
            </w:rPr>
            <w:t>21.02.23</w:t>
          </w:r>
          <w:bookmarkEnd w:id="0"/>
        </w:p>
      </w:tc>
      <w:tc>
        <w:tcPr>
          <w:tcW w:w="1430" w:type="dxa"/>
          <w:shd w:val="clear" w:color="auto" w:fill="auto"/>
        </w:tcPr>
        <w:p w:rsidR="000263BE" w:rsidRPr="004E142D" w:rsidRDefault="000263BE" w:rsidP="000263BE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Pr="004E142D">
            <w:rPr>
              <w:rFonts w:eastAsia="Times New Roman"/>
              <w:sz w:val="16"/>
              <w:szCs w:val="16"/>
              <w:lang w:eastAsia="en-GB"/>
            </w:rPr>
            <w:t>1</w:t>
          </w:r>
        </w:p>
      </w:tc>
      <w:tc>
        <w:tcPr>
          <w:tcW w:w="4156" w:type="dxa"/>
          <w:shd w:val="clear" w:color="auto" w:fill="auto"/>
        </w:tcPr>
        <w:p w:rsidR="000263BE" w:rsidRPr="004E142D" w:rsidRDefault="000263BE" w:rsidP="000263BE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proofErr w:type="spellStart"/>
          <w:r>
            <w:rPr>
              <w:rFonts w:eastAsia="Times New Roman"/>
              <w:sz w:val="16"/>
              <w:szCs w:val="16"/>
              <w:lang w:eastAsia="en-GB"/>
            </w:rPr>
            <w:t>Telehandler</w:t>
          </w:r>
          <w:proofErr w:type="spellEnd"/>
        </w:p>
        <w:p w:rsidR="000263BE" w:rsidRPr="004E142D" w:rsidRDefault="000263BE" w:rsidP="000263BE">
          <w:pPr>
            <w:rPr>
              <w:rFonts w:eastAsia="Times New Roman"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 xml:space="preserve">Form No: </w:t>
          </w:r>
          <w:r w:rsidR="008B0900">
            <w:rPr>
              <w:rFonts w:eastAsia="Times New Roman"/>
              <w:sz w:val="16"/>
              <w:szCs w:val="16"/>
              <w:lang w:eastAsia="en-GB"/>
            </w:rPr>
            <w:t xml:space="preserve">051 </w:t>
          </w:r>
          <w:proofErr w:type="spellStart"/>
          <w:r w:rsidR="008B0900">
            <w:rPr>
              <w:rFonts w:eastAsia="Times New Roman"/>
              <w:sz w:val="16"/>
              <w:szCs w:val="16"/>
              <w:lang w:eastAsia="en-GB"/>
            </w:rPr>
            <w:t>Telehandler</w:t>
          </w:r>
          <w:proofErr w:type="spellEnd"/>
          <w:r w:rsidR="008B0900">
            <w:rPr>
              <w:rFonts w:eastAsia="Times New Roman"/>
              <w:sz w:val="16"/>
              <w:szCs w:val="16"/>
              <w:lang w:eastAsia="en-GB"/>
            </w:rPr>
            <w:t xml:space="preserve"> Daily Checklist</w:t>
          </w:r>
        </w:p>
      </w:tc>
    </w:tr>
    <w:tr w:rsidR="000263BE" w:rsidRPr="004E142D" w:rsidTr="000263BE">
      <w:tc>
        <w:tcPr>
          <w:tcW w:w="8800" w:type="dxa"/>
          <w:gridSpan w:val="4"/>
          <w:shd w:val="clear" w:color="auto" w:fill="auto"/>
        </w:tcPr>
        <w:p w:rsidR="000263BE" w:rsidRPr="004E142D" w:rsidRDefault="000263BE" w:rsidP="000263BE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4E142D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0263BE" w:rsidRDefault="00026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5E" w:rsidRDefault="008C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BE" w:rsidRDefault="000263BE" w:rsidP="000263BE">
      <w:r>
        <w:separator/>
      </w:r>
    </w:p>
  </w:footnote>
  <w:footnote w:type="continuationSeparator" w:id="0">
    <w:p w:rsidR="000263BE" w:rsidRDefault="000263BE" w:rsidP="0002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5E" w:rsidRDefault="008C7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BE" w:rsidRDefault="000263BE">
    <w:pPr>
      <w:pStyle w:val="Header"/>
    </w:pPr>
    <w:r w:rsidRPr="00941CCA">
      <w:rPr>
        <w:rFonts w:ascii="Calibri" w:eastAsia="Arial" w:hAnsi="Calibri" w:cs="Calibri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C753F9F" wp14:editId="491688F5">
          <wp:simplePos x="0" y="0"/>
          <wp:positionH relativeFrom="page">
            <wp:posOffset>3333509</wp:posOffset>
          </wp:positionH>
          <wp:positionV relativeFrom="page">
            <wp:posOffset>55920</wp:posOffset>
          </wp:positionV>
          <wp:extent cx="3538855" cy="615315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5E" w:rsidRDefault="008C7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BE"/>
    <w:rsid w:val="000263BE"/>
    <w:rsid w:val="002A5BA4"/>
    <w:rsid w:val="002C0001"/>
    <w:rsid w:val="002F6B7D"/>
    <w:rsid w:val="007B5445"/>
    <w:rsid w:val="008B0900"/>
    <w:rsid w:val="008C715E"/>
    <w:rsid w:val="00987F8D"/>
    <w:rsid w:val="00AB3953"/>
    <w:rsid w:val="00A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523503"/>
  <w15:chartTrackingRefBased/>
  <w15:docId w15:val="{CE57A7B5-9ED7-4EF5-8634-76D1780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3BE"/>
  </w:style>
  <w:style w:type="paragraph" w:styleId="Footer">
    <w:name w:val="footer"/>
    <w:basedOn w:val="Normal"/>
    <w:link w:val="FooterChar"/>
    <w:uiPriority w:val="99"/>
    <w:unhideWhenUsed/>
    <w:rsid w:val="00026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2023-02-21T14:48:00Z</dcterms:created>
  <dcterms:modified xsi:type="dcterms:W3CDTF">2023-02-21T14:48:00Z</dcterms:modified>
</cp:coreProperties>
</file>